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A2F" w:rsidRPr="00BE674B" w:rsidRDefault="00E21956" w:rsidP="00EA4921">
      <w:pPr>
        <w:jc w:val="center"/>
        <w:rPr>
          <w:rFonts w:ascii="Times New Roman" w:hAnsi="Times New Roman" w:cs="Times New Roman"/>
          <w:b/>
          <w:sz w:val="28"/>
          <w:szCs w:val="28"/>
        </w:rPr>
      </w:pPr>
      <w:bookmarkStart w:id="0" w:name="_GoBack"/>
      <w:bookmarkEnd w:id="0"/>
      <w:r w:rsidRPr="00BE674B">
        <w:rPr>
          <w:rFonts w:ascii="Times New Roman" w:hAnsi="Times New Roman" w:cs="Times New Roman"/>
          <w:b/>
          <w:sz w:val="28"/>
          <w:szCs w:val="28"/>
        </w:rPr>
        <w:t>Чернівецький національний університет імені Юрія Федьковича</w:t>
      </w: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center"/>
        <w:rPr>
          <w:rFonts w:ascii="Times New Roman" w:hAnsi="Times New Roman" w:cs="Times New Roman"/>
          <w:b/>
          <w:sz w:val="28"/>
          <w:szCs w:val="28"/>
        </w:rPr>
      </w:pPr>
      <w:r w:rsidRPr="00BE674B">
        <w:rPr>
          <w:rFonts w:ascii="Times New Roman" w:hAnsi="Times New Roman" w:cs="Times New Roman"/>
          <w:b/>
          <w:sz w:val="28"/>
          <w:szCs w:val="28"/>
        </w:rPr>
        <w:t>Наукова робота</w:t>
      </w:r>
    </w:p>
    <w:p w:rsidR="00E21956" w:rsidRPr="00BE674B" w:rsidRDefault="00E21956" w:rsidP="00EA4921">
      <w:pPr>
        <w:jc w:val="center"/>
        <w:rPr>
          <w:rFonts w:ascii="Times New Roman" w:hAnsi="Times New Roman" w:cs="Times New Roman"/>
          <w:b/>
          <w:sz w:val="28"/>
          <w:szCs w:val="28"/>
        </w:rPr>
      </w:pPr>
      <w:r w:rsidRPr="00BE674B">
        <w:rPr>
          <w:rFonts w:ascii="Times New Roman" w:hAnsi="Times New Roman" w:cs="Times New Roman"/>
          <w:b/>
          <w:sz w:val="28"/>
          <w:szCs w:val="28"/>
        </w:rPr>
        <w:t xml:space="preserve">З теми: </w:t>
      </w:r>
      <w:r w:rsidR="00CA6050">
        <w:rPr>
          <w:rFonts w:ascii="Times New Roman" w:hAnsi="Times New Roman" w:cs="Times New Roman"/>
          <w:b/>
          <w:sz w:val="28"/>
          <w:szCs w:val="28"/>
        </w:rPr>
        <w:t xml:space="preserve">Реалізація виборчих прав молоді </w:t>
      </w: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both"/>
        <w:rPr>
          <w:rFonts w:ascii="Times New Roman" w:hAnsi="Times New Roman" w:cs="Times New Roman"/>
          <w:b/>
          <w:sz w:val="28"/>
          <w:szCs w:val="28"/>
        </w:rPr>
      </w:pPr>
    </w:p>
    <w:p w:rsidR="00E21956" w:rsidRPr="00BE674B" w:rsidRDefault="00E21956" w:rsidP="00EA4921">
      <w:pPr>
        <w:jc w:val="right"/>
        <w:rPr>
          <w:rFonts w:ascii="Times New Roman" w:hAnsi="Times New Roman" w:cs="Times New Roman"/>
          <w:b/>
          <w:sz w:val="28"/>
          <w:szCs w:val="28"/>
        </w:rPr>
      </w:pPr>
      <w:r w:rsidRPr="00BE674B">
        <w:rPr>
          <w:rFonts w:ascii="Times New Roman" w:hAnsi="Times New Roman" w:cs="Times New Roman"/>
          <w:b/>
          <w:sz w:val="28"/>
          <w:szCs w:val="28"/>
        </w:rPr>
        <w:t xml:space="preserve">Студентки: Федрак Анастасія Миколаївна, </w:t>
      </w:r>
    </w:p>
    <w:p w:rsidR="00E21956" w:rsidRPr="00BE674B" w:rsidRDefault="00E21956" w:rsidP="00EA4921">
      <w:pPr>
        <w:jc w:val="right"/>
        <w:rPr>
          <w:rFonts w:ascii="Times New Roman" w:hAnsi="Times New Roman" w:cs="Times New Roman"/>
          <w:b/>
          <w:sz w:val="28"/>
          <w:szCs w:val="28"/>
        </w:rPr>
      </w:pPr>
      <w:r w:rsidRPr="00BE674B">
        <w:rPr>
          <w:rFonts w:ascii="Times New Roman" w:hAnsi="Times New Roman" w:cs="Times New Roman"/>
          <w:b/>
          <w:sz w:val="28"/>
          <w:szCs w:val="28"/>
        </w:rPr>
        <w:t>Чеботаренко Ангеліна Василівна, курс 2</w:t>
      </w:r>
    </w:p>
    <w:p w:rsidR="00E21956" w:rsidRPr="00BE674B" w:rsidRDefault="00E21956" w:rsidP="00EA4921">
      <w:pPr>
        <w:jc w:val="right"/>
        <w:rPr>
          <w:rFonts w:ascii="Times New Roman" w:hAnsi="Times New Roman" w:cs="Times New Roman"/>
          <w:b/>
          <w:sz w:val="28"/>
          <w:szCs w:val="28"/>
        </w:rPr>
      </w:pPr>
      <w:r w:rsidRPr="00BE674B">
        <w:rPr>
          <w:rFonts w:ascii="Times New Roman" w:hAnsi="Times New Roman" w:cs="Times New Roman"/>
          <w:b/>
          <w:sz w:val="28"/>
          <w:szCs w:val="28"/>
        </w:rPr>
        <w:t xml:space="preserve">Науковий керівник: доктор юридичних наук, </w:t>
      </w:r>
    </w:p>
    <w:p w:rsidR="00E21956" w:rsidRPr="00BE674B" w:rsidRDefault="00E21956" w:rsidP="00EA4921">
      <w:pPr>
        <w:jc w:val="right"/>
        <w:rPr>
          <w:rFonts w:ascii="Times New Roman" w:hAnsi="Times New Roman" w:cs="Times New Roman"/>
          <w:b/>
          <w:sz w:val="28"/>
          <w:szCs w:val="28"/>
        </w:rPr>
      </w:pPr>
      <w:r w:rsidRPr="00BE674B">
        <w:rPr>
          <w:rFonts w:ascii="Times New Roman" w:hAnsi="Times New Roman" w:cs="Times New Roman"/>
          <w:b/>
          <w:sz w:val="28"/>
          <w:szCs w:val="28"/>
        </w:rPr>
        <w:t xml:space="preserve">доцент кафедри публічного права </w:t>
      </w:r>
    </w:p>
    <w:p w:rsidR="00E21956" w:rsidRPr="00BE674B" w:rsidRDefault="00E21956" w:rsidP="00EA4921">
      <w:pPr>
        <w:jc w:val="right"/>
        <w:rPr>
          <w:rFonts w:ascii="Times New Roman" w:hAnsi="Times New Roman" w:cs="Times New Roman"/>
          <w:b/>
          <w:sz w:val="28"/>
          <w:szCs w:val="28"/>
        </w:rPr>
      </w:pPr>
      <w:r w:rsidRPr="00BE674B">
        <w:rPr>
          <w:rFonts w:ascii="Times New Roman" w:hAnsi="Times New Roman" w:cs="Times New Roman"/>
          <w:b/>
          <w:sz w:val="28"/>
          <w:szCs w:val="28"/>
        </w:rPr>
        <w:t>ЧНУ ім. Ю. Федьковича, Ковбас Ігор Васильович</w:t>
      </w:r>
    </w:p>
    <w:p w:rsidR="00E25D23" w:rsidRPr="00BE674B" w:rsidRDefault="00E21956" w:rsidP="00BE674B">
      <w:p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lastRenderedPageBreak/>
        <w:t xml:space="preserve">Анотація: У науковій роботі відображено ключові аспекти активного та виборчого права молоді, проблематика та перспектива даного права. Аналіз законодавства щодо покращення виборчого процесу для молодих людей. Також реалізація виборчих прав у органах державної влади та </w:t>
      </w:r>
      <w:r w:rsidR="00E25D23" w:rsidRPr="00BE674B">
        <w:rPr>
          <w:rFonts w:ascii="Times New Roman" w:hAnsi="Times New Roman" w:cs="Times New Roman"/>
          <w:sz w:val="28"/>
          <w:szCs w:val="28"/>
        </w:rPr>
        <w:t>в недержавних структурах, таких як: учнівське самоврядування, молодіжні ради та профспілкові організації. Пояснюється важливість усвідомлення молоді щодо процесу виборів, додано таблиці та інфографіки задля наглядного з’ясування проблеми.</w:t>
      </w:r>
    </w:p>
    <w:p w:rsidR="00D75AEE" w:rsidRPr="00BE674B" w:rsidRDefault="00D75AEE" w:rsidP="00BE674B">
      <w:p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Актуальність: Важливість виборчого процесу для функціонування та розвитку демократичного суспільства. Вибори як основний механізм через який громадяни можуть реалізувати своє право на участь у формуванні органах державної влади. Активне і пасивне виборче право дає можливість не тільки вибирати представників, але й бути обраним. Дослідження даного аспекту сприяє розумінню демократичних принципів, підвищенню політичної обізнаності та відповідальності громадян, а також розкриває поняття абсентиїзму.</w:t>
      </w:r>
    </w:p>
    <w:p w:rsidR="00D75AEE" w:rsidRPr="00BE674B" w:rsidRDefault="00D75AEE" w:rsidP="00BE674B">
      <w:p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Постановка проблеми: На сучасному етапі розвитку суспільства спостерігається низька виборча активність молоді та певних вікових груп, що ставить під загрозу якість представницької демократії. Дослідження причин і чинників, які впливають на участь громадян у виборах, дозволить краще зрозуміти мотивацію виборців та знайти шляхи для підвищення їх активності.</w:t>
      </w:r>
    </w:p>
    <w:p w:rsidR="00D75AEE" w:rsidRPr="00BE674B" w:rsidRDefault="00DD2CC7" w:rsidP="00BE674B">
      <w:p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Висновки: Даною роботою роз’яснено проблемні моменти виборчого процесу та участі молоді у ньому. Запропоновано вирішення цих проблем та зміна законодавства у цих аспектах.</w:t>
      </w: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E25D23" w:rsidRPr="00BE674B" w:rsidRDefault="00E25D23" w:rsidP="00BE674B">
      <w:p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lastRenderedPageBreak/>
        <w:t>Зміст:</w:t>
      </w:r>
    </w:p>
    <w:p w:rsidR="00E25D23" w:rsidRPr="00BE674B" w:rsidRDefault="00E25D23" w:rsidP="00BE674B">
      <w:pPr>
        <w:pStyle w:val="a3"/>
        <w:numPr>
          <w:ilvl w:val="0"/>
          <w:numId w:val="1"/>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Молодіжна політика та моло</w:t>
      </w:r>
      <w:r w:rsidR="00D86227">
        <w:rPr>
          <w:rFonts w:ascii="Times New Roman" w:hAnsi="Times New Roman" w:cs="Times New Roman"/>
          <w:sz w:val="28"/>
          <w:szCs w:val="28"/>
        </w:rPr>
        <w:t>дь: основні аспекти та поняття ……………..5</w:t>
      </w:r>
    </w:p>
    <w:p w:rsidR="00E25D23" w:rsidRPr="00BE674B" w:rsidRDefault="00E25D23" w:rsidP="00BE674B">
      <w:pPr>
        <w:pStyle w:val="a3"/>
        <w:numPr>
          <w:ilvl w:val="0"/>
          <w:numId w:val="1"/>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Поняття активного та пасивного виборчого права. Практичні аспекти застосування…</w:t>
      </w:r>
      <w:r w:rsidR="00D86227">
        <w:rPr>
          <w:rFonts w:ascii="Times New Roman" w:hAnsi="Times New Roman" w:cs="Times New Roman"/>
          <w:sz w:val="28"/>
          <w:szCs w:val="28"/>
        </w:rPr>
        <w:t>………………………………………………………………..9</w:t>
      </w:r>
    </w:p>
    <w:p w:rsidR="00E25D23" w:rsidRPr="00BE674B" w:rsidRDefault="00E25D23" w:rsidP="00BE674B">
      <w:pPr>
        <w:pStyle w:val="a3"/>
        <w:numPr>
          <w:ilvl w:val="0"/>
          <w:numId w:val="1"/>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Проблематика усвідомлення чому я маю бути виборцем…</w:t>
      </w:r>
      <w:r w:rsidR="00D86227">
        <w:rPr>
          <w:rFonts w:ascii="Times New Roman" w:hAnsi="Times New Roman" w:cs="Times New Roman"/>
          <w:sz w:val="28"/>
          <w:szCs w:val="28"/>
        </w:rPr>
        <w:t>………………13</w:t>
      </w:r>
    </w:p>
    <w:p w:rsidR="00E25D23" w:rsidRPr="00BE674B" w:rsidRDefault="002B404F" w:rsidP="00BE674B">
      <w:pPr>
        <w:pStyle w:val="a3"/>
        <w:numPr>
          <w:ilvl w:val="0"/>
          <w:numId w:val="1"/>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 xml:space="preserve">Вибори у публічні інституції: </w:t>
      </w:r>
      <w:r w:rsidR="00D75AEE" w:rsidRPr="00BE674B">
        <w:rPr>
          <w:rFonts w:ascii="Times New Roman" w:hAnsi="Times New Roman" w:cs="Times New Roman"/>
          <w:sz w:val="28"/>
          <w:szCs w:val="28"/>
        </w:rPr>
        <w:t>сучасніст</w:t>
      </w:r>
      <w:r w:rsidR="00D86227">
        <w:rPr>
          <w:rFonts w:ascii="Times New Roman" w:hAnsi="Times New Roman" w:cs="Times New Roman"/>
          <w:sz w:val="28"/>
          <w:szCs w:val="28"/>
        </w:rPr>
        <w:t>ь та проблематика законодавства………………………………………………………………..16</w:t>
      </w:r>
    </w:p>
    <w:p w:rsidR="002B404F" w:rsidRPr="00BE674B" w:rsidRDefault="002B404F" w:rsidP="00BE674B">
      <w:pPr>
        <w:pStyle w:val="a3"/>
        <w:numPr>
          <w:ilvl w:val="0"/>
          <w:numId w:val="1"/>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Реалізація виборчих прав у громадському секторі…</w:t>
      </w:r>
      <w:r w:rsidR="00D86227">
        <w:rPr>
          <w:rFonts w:ascii="Times New Roman" w:hAnsi="Times New Roman" w:cs="Times New Roman"/>
          <w:sz w:val="28"/>
          <w:szCs w:val="28"/>
        </w:rPr>
        <w:t>……………………..26</w:t>
      </w:r>
    </w:p>
    <w:p w:rsidR="00D75AEE" w:rsidRDefault="002B404F" w:rsidP="00BE674B">
      <w:pPr>
        <w:pStyle w:val="a3"/>
        <w:numPr>
          <w:ilvl w:val="0"/>
          <w:numId w:val="1"/>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В</w:t>
      </w:r>
      <w:r w:rsidR="00D75AEE" w:rsidRPr="00BE674B">
        <w:rPr>
          <w:rFonts w:ascii="Times New Roman" w:hAnsi="Times New Roman" w:cs="Times New Roman"/>
          <w:sz w:val="28"/>
          <w:szCs w:val="28"/>
        </w:rPr>
        <w:t>исновок…</w:t>
      </w:r>
      <w:r w:rsidR="00D86227">
        <w:rPr>
          <w:rFonts w:ascii="Times New Roman" w:hAnsi="Times New Roman" w:cs="Times New Roman"/>
          <w:sz w:val="28"/>
          <w:szCs w:val="28"/>
        </w:rPr>
        <w:t>…………………………………………………………………..31</w:t>
      </w:r>
    </w:p>
    <w:p w:rsidR="00D86227" w:rsidRPr="00BE674B" w:rsidRDefault="00D86227" w:rsidP="00BE674B">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Список використаних джерел………………………………………………33</w:t>
      </w:r>
    </w:p>
    <w:p w:rsidR="00E25D23" w:rsidRPr="00BE674B" w:rsidRDefault="00E25D23"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p>
    <w:p w:rsidR="00BE674B" w:rsidRDefault="00BE674B" w:rsidP="00BE674B">
      <w:pPr>
        <w:spacing w:line="360" w:lineRule="auto"/>
        <w:jc w:val="both"/>
        <w:rPr>
          <w:rFonts w:ascii="Times New Roman" w:hAnsi="Times New Roman" w:cs="Times New Roman"/>
          <w:sz w:val="28"/>
          <w:szCs w:val="28"/>
        </w:rPr>
      </w:pPr>
    </w:p>
    <w:p w:rsidR="008475FE" w:rsidRPr="00BE674B" w:rsidRDefault="00FA276D" w:rsidP="005D0F32">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Вступ: </w:t>
      </w:r>
      <w:r w:rsidR="008475FE" w:rsidRPr="00BE674B">
        <w:rPr>
          <w:rFonts w:ascii="Times New Roman" w:hAnsi="Times New Roman" w:cs="Times New Roman"/>
          <w:sz w:val="28"/>
          <w:szCs w:val="28"/>
        </w:rPr>
        <w:t xml:space="preserve">В умовах сучасності молодіжна політика є ключовим аспектом у формуванні активного громадського суспільства. Основними завданнями цієї політики є створення умов для розвитку молоді та залучення її до суспільного та політичного життя, проте проблемою залишається низька активність молоді у виборчих процесах, що впливає на роботу державних інститутів. </w:t>
      </w:r>
    </w:p>
    <w:p w:rsidR="008475FE" w:rsidRPr="00BE674B" w:rsidRDefault="008475FE" w:rsidP="005D0F32">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Фундаментальними поняттями виборчої системи є активне та пасивне виборче право. Активне виборче</w:t>
      </w:r>
      <w:r w:rsidR="00340743" w:rsidRPr="00BE674B">
        <w:rPr>
          <w:rFonts w:ascii="Times New Roman" w:hAnsi="Times New Roman" w:cs="Times New Roman"/>
          <w:sz w:val="28"/>
          <w:szCs w:val="28"/>
        </w:rPr>
        <w:t xml:space="preserve"> право</w:t>
      </w:r>
      <w:r w:rsidRPr="00BE674B">
        <w:rPr>
          <w:rFonts w:ascii="Times New Roman" w:hAnsi="Times New Roman" w:cs="Times New Roman"/>
          <w:sz w:val="28"/>
          <w:szCs w:val="28"/>
        </w:rPr>
        <w:t xml:space="preserve"> поляг</w:t>
      </w:r>
      <w:r w:rsidR="00340743" w:rsidRPr="00BE674B">
        <w:rPr>
          <w:rFonts w:ascii="Times New Roman" w:hAnsi="Times New Roman" w:cs="Times New Roman"/>
          <w:sz w:val="28"/>
          <w:szCs w:val="28"/>
        </w:rPr>
        <w:t>ає у можливості</w:t>
      </w:r>
      <w:r w:rsidRPr="00BE674B">
        <w:rPr>
          <w:rFonts w:ascii="Times New Roman" w:hAnsi="Times New Roman" w:cs="Times New Roman"/>
          <w:sz w:val="28"/>
          <w:szCs w:val="28"/>
        </w:rPr>
        <w:t xml:space="preserve"> громадян обирати, а пасивне – бути обраним до органів влади. Дослідження показують, що багато молодих людей значною мірою не усвідомлюють важливість реалізації цих прав, що </w:t>
      </w:r>
      <w:r w:rsidR="00340743" w:rsidRPr="00BE674B">
        <w:rPr>
          <w:rFonts w:ascii="Times New Roman" w:hAnsi="Times New Roman" w:cs="Times New Roman"/>
          <w:sz w:val="28"/>
          <w:szCs w:val="28"/>
        </w:rPr>
        <w:t>впливає на управління державою, адже вони не достатньо усвідомлюють свою роль виборця. Відсутність громадянської освіти, байдужості та недовіри до адміністративних структур посилюють дану проблему.</w:t>
      </w:r>
    </w:p>
    <w:p w:rsidR="008475FE" w:rsidRPr="00BE674B" w:rsidRDefault="008475FE" w:rsidP="005D0F32">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Процес виб</w:t>
      </w:r>
      <w:r w:rsidR="00340743" w:rsidRPr="00BE674B">
        <w:rPr>
          <w:rFonts w:ascii="Times New Roman" w:hAnsi="Times New Roman" w:cs="Times New Roman"/>
          <w:sz w:val="28"/>
          <w:szCs w:val="28"/>
        </w:rPr>
        <w:t xml:space="preserve">орів у публічні інституції та пов’язані з ним законодавчі аспекти залишаються актуальними темами для обговорення, враховуючи виклики сучасності. А також варто зазначити, що важливою складовою демократичного суспільства є реалізація виборчих прав у громадському секторі молоддю. </w:t>
      </w:r>
    </w:p>
    <w:p w:rsidR="00340743" w:rsidRPr="00BE674B" w:rsidRDefault="00340743" w:rsidP="005D0F32">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Ці інститути надають можливість брати участь у процесах прийняття рішень на рівні територіальних громад, що сприяє формуванню активного громадського суспільства. </w:t>
      </w:r>
    </w:p>
    <w:p w:rsidR="00D87D71" w:rsidRPr="00BE674B" w:rsidRDefault="00340743" w:rsidP="005D0F32">
      <w:pPr>
        <w:spacing w:line="360" w:lineRule="auto"/>
        <w:ind w:firstLine="360"/>
        <w:jc w:val="both"/>
        <w:rPr>
          <w:rFonts w:ascii="Times New Roman" w:hAnsi="Times New Roman" w:cs="Times New Roman"/>
          <w:sz w:val="28"/>
          <w:szCs w:val="28"/>
        </w:rPr>
      </w:pPr>
      <w:r w:rsidRPr="00BE674B">
        <w:rPr>
          <w:rFonts w:ascii="Times New Roman" w:hAnsi="Times New Roman" w:cs="Times New Roman"/>
          <w:sz w:val="28"/>
          <w:szCs w:val="28"/>
        </w:rPr>
        <w:t>Ця робота має на меті, окрім розкриття основних аспектів виборчого процесу та мол</w:t>
      </w:r>
      <w:r w:rsidR="00D87D71" w:rsidRPr="00BE674B">
        <w:rPr>
          <w:rFonts w:ascii="Times New Roman" w:hAnsi="Times New Roman" w:cs="Times New Roman"/>
          <w:sz w:val="28"/>
          <w:szCs w:val="28"/>
        </w:rPr>
        <w:t xml:space="preserve">одіжної політики, а й детально окреслити та дослідити проблемні аспекти пов’язані із залученням молоді до виборів, а також пропонується можливі шляхи щодо вирішення поставлених проблем та питань. Також одним із завдань є всебічний аналіз виборчої системи України у контексті молодіжної політики. </w:t>
      </w:r>
    </w:p>
    <w:p w:rsidR="00340743" w:rsidRPr="00BE674B" w:rsidRDefault="00340743" w:rsidP="00BE674B">
      <w:pPr>
        <w:spacing w:line="360" w:lineRule="auto"/>
        <w:jc w:val="both"/>
        <w:rPr>
          <w:rFonts w:ascii="Times New Roman" w:hAnsi="Times New Roman" w:cs="Times New Roman"/>
          <w:sz w:val="28"/>
          <w:szCs w:val="28"/>
        </w:rPr>
      </w:pPr>
    </w:p>
    <w:p w:rsidR="00BE674B" w:rsidRPr="00BE674B" w:rsidRDefault="00BE674B" w:rsidP="00BE674B">
      <w:pPr>
        <w:spacing w:line="360" w:lineRule="auto"/>
        <w:jc w:val="both"/>
        <w:rPr>
          <w:rFonts w:ascii="Times New Roman" w:hAnsi="Times New Roman" w:cs="Times New Roman"/>
          <w:sz w:val="28"/>
          <w:szCs w:val="28"/>
        </w:rPr>
      </w:pPr>
    </w:p>
    <w:p w:rsidR="00D87D71" w:rsidRPr="00BE674B" w:rsidRDefault="00D87D71" w:rsidP="00BE674B">
      <w:pPr>
        <w:pStyle w:val="a3"/>
        <w:numPr>
          <w:ilvl w:val="0"/>
          <w:numId w:val="7"/>
        </w:numPr>
        <w:spacing w:line="360" w:lineRule="auto"/>
        <w:jc w:val="both"/>
        <w:rPr>
          <w:rFonts w:ascii="Times New Roman" w:hAnsi="Times New Roman" w:cs="Times New Roman"/>
          <w:b/>
          <w:sz w:val="28"/>
          <w:szCs w:val="28"/>
        </w:rPr>
      </w:pPr>
      <w:r w:rsidRPr="00BE674B">
        <w:rPr>
          <w:rFonts w:ascii="Times New Roman" w:hAnsi="Times New Roman" w:cs="Times New Roman"/>
          <w:b/>
          <w:sz w:val="28"/>
          <w:szCs w:val="28"/>
        </w:rPr>
        <w:t>Молодіжна політика та молодь: основні аспекти та поняття</w:t>
      </w:r>
    </w:p>
    <w:p w:rsidR="00DD2CC7" w:rsidRPr="00BE674B" w:rsidRDefault="00DD2CC7" w:rsidP="005D0F32">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Молодь відіграє ключову роль у сучасному українському суспільстві, являючи собою носія інтелектуального потенціалу і важливий елемент соціально-економічного розвитку.</w:t>
      </w:r>
    </w:p>
    <w:p w:rsidR="00DD2CC7" w:rsidRPr="00BE674B" w:rsidRDefault="00DD2CC7" w:rsidP="005D0F32">
      <w:pPr>
        <w:spacing w:line="360" w:lineRule="auto"/>
        <w:ind w:firstLine="708"/>
        <w:jc w:val="both"/>
        <w:rPr>
          <w:rFonts w:ascii="Times New Roman" w:hAnsi="Times New Roman" w:cs="Times New Roman"/>
          <w:color w:val="FF0000"/>
          <w:sz w:val="28"/>
          <w:szCs w:val="28"/>
        </w:rPr>
      </w:pPr>
      <w:r w:rsidRPr="00BE674B">
        <w:rPr>
          <w:rFonts w:ascii="Times New Roman" w:hAnsi="Times New Roman" w:cs="Times New Roman"/>
          <w:sz w:val="28"/>
          <w:szCs w:val="28"/>
        </w:rPr>
        <w:t xml:space="preserve">Згідно із законом України : «Про основні засади молодіжної політики» молодь визначається як, молоді особи - особи віком від 14 до 35 років, які є громадянами України, іноземцями та особами без громадянства, які перебувають </w:t>
      </w:r>
      <w:r w:rsidR="00866877" w:rsidRPr="00BE674B">
        <w:rPr>
          <w:rFonts w:ascii="Times New Roman" w:hAnsi="Times New Roman" w:cs="Times New Roman"/>
          <w:sz w:val="28"/>
          <w:szCs w:val="28"/>
        </w:rPr>
        <w:t>в Україні на законних підставах [1].</w:t>
      </w:r>
      <w:r w:rsidRPr="00BE674B">
        <w:rPr>
          <w:rFonts w:ascii="Times New Roman" w:hAnsi="Times New Roman" w:cs="Times New Roman"/>
          <w:sz w:val="28"/>
          <w:szCs w:val="28"/>
        </w:rPr>
        <w:t xml:space="preserve"> </w:t>
      </w:r>
    </w:p>
    <w:p w:rsidR="00DD2CC7" w:rsidRPr="00BE674B" w:rsidRDefault="00DD2CC7" w:rsidP="005D0F32">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Держава забезпечує молодіжну політику , зокрема метою такої політики є формування сприятливих умов для самореалізації та розвитку потенціалу молоді в Україні, підвищення рівня її автономності та конкурентоспроможності, а також забезпечення її активної інтеграції в суспільні процеси. Основним завданням молодіжної політики є формування сприятливих умов для інтеграції молоді у громадське, політичне, соціально-економічне та культурне життя суспільства, а також просування значущості її участі у процесах ухвалення рішень.</w:t>
      </w:r>
    </w:p>
    <w:p w:rsidR="00DD2CC7" w:rsidRPr="00BE674B" w:rsidRDefault="00DD2CC7" w:rsidP="005D0F32">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Рада Європи рекомендує країнам-членам підтримувати та стимулювати участь молоді в політичному житті й громадянських процесах як на місцевому, так і на національному рівнях, а також надавати питанню залучення молоді пріоритет у державній політиці. </w:t>
      </w:r>
      <w:r w:rsidRPr="00BE674B">
        <w:rPr>
          <w:rFonts w:ascii="Times New Roman" w:hAnsi="Times New Roman" w:cs="Times New Roman"/>
          <w:i/>
          <w:sz w:val="28"/>
          <w:szCs w:val="28"/>
        </w:rPr>
        <w:t xml:space="preserve">Конгрес наголошує, що зміни : «Участь у демократичному житті будь-якого суспільства — щось більше, ніж просто голосування, балотування на виборах, хоча це все теж важливі складники. Участь та активне громадянство означають мати право, засоби, простір, можливості і, якщо необхідно, підтримку в участі та впливі на ухвалення рішень, а також означає участь у різних заходах і процесах із метою побудови кращого суспільства» </w:t>
      </w:r>
      <w:r w:rsidRPr="00BE674B">
        <w:rPr>
          <w:rFonts w:ascii="Times New Roman" w:hAnsi="Times New Roman" w:cs="Times New Roman"/>
          <w:sz w:val="28"/>
          <w:szCs w:val="28"/>
        </w:rPr>
        <w:t xml:space="preserve">Нещодавні дослідження показують зниження участі молоді , щодо реалізації активного виборчого права, зокрема молодь просто не </w:t>
      </w:r>
      <w:r w:rsidRPr="00BE674B">
        <w:rPr>
          <w:rFonts w:ascii="Times New Roman" w:hAnsi="Times New Roman" w:cs="Times New Roman"/>
          <w:sz w:val="28"/>
          <w:szCs w:val="28"/>
        </w:rPr>
        <w:lastRenderedPageBreak/>
        <w:t xml:space="preserve">зав’яляться на виборчі дільниці, а також моніторинг показує що в молоді знизився рівень довіри до влади. Для вирішення цієї проблеми важливо визнавати молодь як самостійну силу, встановлювати партнерські відносини з молодими лідерами та організаціями громадянського суспільства, а також приділяти особливу увагу тим групам молоді, які недостатньо представлені. А також слід зазначити , що молодь –це основний рушій у прийнятті рішень, тому державі для побудови дійсно демократичного суспільства слід залучати молодь на усіх рівнях прийняття рішень –національний , регіональний та місцевий , міжнародний.  Оскільки участь у демократичному житті виходить за рамки простого голосування, надзвичайно важливо створити механізми для активного залучення молодих громадян та забезпечення їхнього постійного впливу на процеси ухвалення рішень. Місцеві органи влади повинні дотримуватися основних принципів та цінностей молодіжної участі при розробці місцевої політики, яка гарантуватиме молоді доступ до прав людини та соціальних прав, а також сприятиме як формальній, так і неформальній освіті. Як зазначено в останній доповіді Конгресу, для того щоб робота з молоддю відповідала її потребам, інтересам, ідеям та досвіду, враховуючи їхнє бачення цих аспектів, необхідно постійно підтримувати зв’язок із молоддю з цих питань. Це можна здійснювати через опитування, фокус-групи, дебати та інші громадські ініціативи, залучаючи молодь безпосередньо до всіх етапів процесу, включаючи прийняття рішень, з особливою увагою до визначення пріоритетів. Таким чином, місцеві органи влади, створюючи політику, мають забезпечити інклюзивність та враховувати голос молоді, гарантуючи доступ до прав людини та соціальних прав, сприяючи освіті та підтримуючи соціальну згуртованість, громадянську активність, безпеку, здоров’я і добробут молодих людей, особливо тих, хто є частиною недостатньо представлених груп. В Європейській хартії про участь молоді в місцевому та регіональному житті зазначається важливість залучення молоді , а саме молодіжних організацій , то політичного життя країни. Зокрема Хартія рекомендує місцевій владі : 1) мати бюджетні кошти саме для підтримки молодіжних організацій ; 2) виділяти фінансові та інші ресурси тим НУО, які </w:t>
      </w:r>
      <w:r w:rsidRPr="00BE674B">
        <w:rPr>
          <w:rFonts w:ascii="Times New Roman" w:hAnsi="Times New Roman" w:cs="Times New Roman"/>
          <w:sz w:val="28"/>
          <w:szCs w:val="28"/>
        </w:rPr>
        <w:lastRenderedPageBreak/>
        <w:t>активно сприяють участі молоді в її діяльності, а також підтримують демократичні структури й процедури ухвалення рішень; 3) Неупереджено співпрацювати з політичними партіями для залучення молоді до партійної політичної системи в цілому, підтримуючи конкретні заходи, такі як освітні програми.</w:t>
      </w:r>
    </w:p>
    <w:p w:rsidR="00DD2CC7" w:rsidRPr="00BE674B" w:rsidRDefault="00DD2CC7" w:rsidP="005D0F32">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У 2021 році в Україні було прийнято кілька важливих законодавчих актів, що сприяють інтеграції молоді у всі аспекти суспільного життя.</w:t>
      </w:r>
    </w:p>
    <w:p w:rsidR="00DD2CC7" w:rsidRPr="00BE674B" w:rsidRDefault="00DD2CC7" w:rsidP="005D0F32">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Закон "Про основні засади молодіжної політики" та Національна молодіжна стратегія України до 2030 року суттєво розширили можливості молоді для участі у формуванні державної політики. Механізми, такі як Національна рада з питань молоді, молодіжні ради на різних рівнях та інститут радників з питань молоді, створили платформу для діалогу між молодіжними представниками та органами влади. Стратегія, базуючись на принципах сталого розвитку, фокусується на розвитку потенціалу молоді, її активній громадянській позиції та реалізації п</w:t>
      </w:r>
      <w:r w:rsidR="00866877" w:rsidRPr="00BE674B">
        <w:rPr>
          <w:rFonts w:ascii="Times New Roman" w:hAnsi="Times New Roman" w:cs="Times New Roman"/>
          <w:sz w:val="28"/>
          <w:szCs w:val="28"/>
        </w:rPr>
        <w:t>рав і можливостей</w:t>
      </w:r>
      <w:r w:rsidRPr="00BE674B">
        <w:rPr>
          <w:rFonts w:ascii="Times New Roman" w:hAnsi="Times New Roman" w:cs="Times New Roman"/>
          <w:sz w:val="28"/>
          <w:szCs w:val="28"/>
        </w:rPr>
        <w:t>"</w:t>
      </w:r>
      <w:r w:rsidR="00866877" w:rsidRPr="00BE674B">
        <w:rPr>
          <w:rFonts w:ascii="Times New Roman" w:hAnsi="Times New Roman" w:cs="Times New Roman"/>
          <w:sz w:val="28"/>
          <w:szCs w:val="28"/>
          <w:lang w:val="ru-RU"/>
        </w:rPr>
        <w:t xml:space="preserve"> [2]. </w:t>
      </w:r>
      <w:r w:rsidR="002B404F" w:rsidRPr="00BE674B">
        <w:rPr>
          <w:rFonts w:ascii="Times New Roman" w:hAnsi="Times New Roman" w:cs="Times New Roman"/>
          <w:sz w:val="28"/>
          <w:szCs w:val="28"/>
        </w:rPr>
        <w:t xml:space="preserve"> </w:t>
      </w:r>
      <w:r w:rsidRPr="00BE674B">
        <w:rPr>
          <w:rFonts w:ascii="Times New Roman" w:hAnsi="Times New Roman" w:cs="Times New Roman"/>
          <w:sz w:val="28"/>
          <w:szCs w:val="28"/>
        </w:rPr>
        <w:t xml:space="preserve">Вдалими практиками залучення молоді до політичного життя  в Україні є : </w:t>
      </w:r>
    </w:p>
    <w:p w:rsidR="00DD2CC7" w:rsidRPr="00BE674B" w:rsidRDefault="00DD2CC7" w:rsidP="00BE674B">
      <w:pPr>
        <w:pStyle w:val="a3"/>
        <w:numPr>
          <w:ilvl w:val="0"/>
          <w:numId w:val="3"/>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Молодіжні парламенти- ці органи надають молодим людям можливість обговорення актуальних питань та розробки ініціатив та проєтів з органами місцевого самоврядування.</w:t>
      </w:r>
    </w:p>
    <w:p w:rsidR="00DD2CC7" w:rsidRPr="00BE674B" w:rsidRDefault="00DD2CC7" w:rsidP="00BE674B">
      <w:pPr>
        <w:pStyle w:val="a3"/>
        <w:numPr>
          <w:ilvl w:val="0"/>
          <w:numId w:val="3"/>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Програми стажування- це можливість для молоді отримати певний досвід у політичній сфері та налагодити комунікації з політиками як на місцевому , так і на національному рівні.</w:t>
      </w:r>
    </w:p>
    <w:p w:rsidR="00DD2CC7" w:rsidRPr="00BE674B" w:rsidRDefault="00DD2CC7" w:rsidP="00BE674B">
      <w:pPr>
        <w:pStyle w:val="a3"/>
        <w:numPr>
          <w:ilvl w:val="0"/>
          <w:numId w:val="3"/>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Онлайн- платформи та соціальні мережі- є рушієм залучення молоді до політики держави , а також можливість отримати певні теоретичні знання, які молоді люди матимуть змогу реалізовувати шляхом активного та пасивного виборчого права.</w:t>
      </w:r>
    </w:p>
    <w:p w:rsidR="00DD2CC7" w:rsidRPr="00BE674B" w:rsidRDefault="00DD2CC7" w:rsidP="005D0F32">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Проте існує безліч викликів та бар’єрів  на шляху залучення молоді в політичне життя держави, а саме це низький рівень довіри до політиків та й </w:t>
      </w:r>
      <w:r w:rsidRPr="00BE674B">
        <w:rPr>
          <w:rFonts w:ascii="Times New Roman" w:hAnsi="Times New Roman" w:cs="Times New Roman"/>
          <w:sz w:val="28"/>
          <w:szCs w:val="28"/>
        </w:rPr>
        <w:lastRenderedPageBreak/>
        <w:t>впринципі до всіх уповноважених органів; відсутність достатньої інформації про політичні процеси-багато молодих людей не мають достатніх знань про те, як працює політична система, які існують механізми впливу на прийняття рішень; стереотипи щодо молоді теж значно впливають на участь молоді в політиці держави, адже існує поняття про що молодь не досвідчена та не відповідальна; відсутність підтримки з боку старшого покоління, адже не завжди батьки, вчителі та інші авторитетні особи підтримують політичну активність молоді; і наостанок це матеріальна складова, тому що багато молодих людей мають обмежені фінансові ресурси, що ускладнює їхню участь у політичних заходах та проектах.</w:t>
      </w:r>
    </w:p>
    <w:p w:rsidR="00DD2CC7" w:rsidRDefault="00DD2CC7" w:rsidP="005D0F32">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Отже, молодь відіграє важливу роль у сучасному українському суспільстві, проте її залучення до політичного життя потребує подальшого розвитку. Хоча законодавчі ініціативи та стратегічні документи заклали міцний фундамент для участі молоді, для досягнення сталих результатів необхідно вирішити кілька ключових питань. Зокрема, важливо розвивати можливості для молодіжного лідерства, забезпечувати доступ до якісної політичної освіти та створювати безпечний простір для обговорення ідей. Також слід активніше залучати молодь до реалізації місцевих проектів, використовуючи сучасні технології та інструменти цифрової демократії. Інвестиції в молодь – це вклад у майбутнє України, адже саме молоде покоління формуватиме її обличчя в наступні десятиліття.</w:t>
      </w: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Pr="00BE674B" w:rsidRDefault="005D0F32" w:rsidP="00BE674B">
      <w:pPr>
        <w:spacing w:line="360" w:lineRule="auto"/>
        <w:jc w:val="both"/>
        <w:rPr>
          <w:rFonts w:ascii="Times New Roman" w:hAnsi="Times New Roman" w:cs="Times New Roman"/>
          <w:sz w:val="28"/>
          <w:szCs w:val="28"/>
        </w:rPr>
      </w:pPr>
    </w:p>
    <w:p w:rsidR="00DD2CC7" w:rsidRPr="00BE674B" w:rsidRDefault="00D87D71" w:rsidP="00BE674B">
      <w:pPr>
        <w:pStyle w:val="a3"/>
        <w:numPr>
          <w:ilvl w:val="0"/>
          <w:numId w:val="7"/>
        </w:numPr>
        <w:spacing w:line="360" w:lineRule="auto"/>
        <w:jc w:val="both"/>
        <w:rPr>
          <w:rFonts w:ascii="Times New Roman" w:hAnsi="Times New Roman" w:cs="Times New Roman"/>
          <w:b/>
          <w:sz w:val="28"/>
          <w:szCs w:val="28"/>
        </w:rPr>
      </w:pPr>
      <w:r w:rsidRPr="00BE674B">
        <w:rPr>
          <w:rFonts w:ascii="Times New Roman" w:hAnsi="Times New Roman" w:cs="Times New Roman"/>
          <w:b/>
          <w:sz w:val="28"/>
          <w:szCs w:val="28"/>
        </w:rPr>
        <w:t>Поняття активного та пасивного виборчого права. Практичні аспекти застосування</w:t>
      </w:r>
    </w:p>
    <w:p w:rsidR="00DD2CC7" w:rsidRPr="00BE674B" w:rsidRDefault="002B404F" w:rsidP="005D0F32">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Виборчі </w:t>
      </w:r>
      <w:r w:rsidR="00DD2CC7" w:rsidRPr="00BE674B">
        <w:rPr>
          <w:rFonts w:ascii="Times New Roman" w:hAnsi="Times New Roman" w:cs="Times New Roman"/>
          <w:sz w:val="28"/>
          <w:szCs w:val="28"/>
        </w:rPr>
        <w:t>права громадян України – це гарантовані Конституцією України та Виборчим Кодексом право на участь у виборах, які проводяться на території України. Це один із ключових інструментів демократії, що забезпечує легітимність влади та можливість громадян впливати на політичні рішення. Таке право не належить іноземцям чи особам без громадянства в Україні.</w:t>
      </w:r>
    </w:p>
    <w:p w:rsidR="00DD2CC7" w:rsidRPr="00BE674B" w:rsidRDefault="00DD2CC7" w:rsidP="005D0F32">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Основні виборчі права складаються із:</w:t>
      </w:r>
    </w:p>
    <w:p w:rsidR="00DD2CC7" w:rsidRPr="00BE674B" w:rsidRDefault="00DD2CC7" w:rsidP="00BE674B">
      <w:pPr>
        <w:pStyle w:val="a3"/>
        <w:numPr>
          <w:ilvl w:val="0"/>
          <w:numId w:val="4"/>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Право бути обраним – пасивне виборче право</w:t>
      </w:r>
    </w:p>
    <w:p w:rsidR="00DD2CC7" w:rsidRPr="00BE674B" w:rsidRDefault="00DD2CC7" w:rsidP="00BE674B">
      <w:pPr>
        <w:pStyle w:val="a3"/>
        <w:numPr>
          <w:ilvl w:val="0"/>
          <w:numId w:val="4"/>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Право обирати, голосувати на виборах – активне виборче право</w:t>
      </w:r>
    </w:p>
    <w:p w:rsidR="00D6038F"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Усі громадяни мають рівні, прямі та загальні виборчі права. Це можна спостерігати у можливості усіх повнолітніх та дієздатних громадян брати участь у голосуванні. Громадян України, які мають таке право, називають виборцями</w:t>
      </w:r>
      <w:r w:rsidR="00866877" w:rsidRPr="00BE674B">
        <w:rPr>
          <w:rFonts w:ascii="Times New Roman" w:hAnsi="Times New Roman" w:cs="Times New Roman"/>
          <w:sz w:val="28"/>
          <w:szCs w:val="28"/>
          <w:lang w:val="ru-RU"/>
        </w:rPr>
        <w:t xml:space="preserve"> [3]</w:t>
      </w:r>
      <w:r w:rsidR="002B404F" w:rsidRPr="00BE674B">
        <w:rPr>
          <w:rFonts w:ascii="Times New Roman" w:hAnsi="Times New Roman" w:cs="Times New Roman"/>
          <w:sz w:val="28"/>
          <w:szCs w:val="28"/>
        </w:rPr>
        <w:t xml:space="preserve">. </w:t>
      </w:r>
    </w:p>
    <w:p w:rsidR="00DD2CC7" w:rsidRPr="00BE674B" w:rsidRDefault="002B404F"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Виборчий процес це </w:t>
      </w:r>
      <w:r w:rsidR="00DD2CC7" w:rsidRPr="00BE674B">
        <w:rPr>
          <w:rFonts w:ascii="Times New Roman" w:hAnsi="Times New Roman" w:cs="Times New Roman"/>
          <w:sz w:val="28"/>
          <w:szCs w:val="28"/>
        </w:rPr>
        <w:t xml:space="preserve">можливість взяти участі у формуванні державних органах та бути залученим до їхньої роботи опосередковано. Голосування за власного кандидата надасть більше шансів, що обрана персона переможе та буде здійснювати дані обіцянки. </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Тобто важливість реалізації виборчого права грунтується на демократичному контролі влади та у виборі власних представників, які будуть прислуховуватись до громадян та відстоювати їхні інтереси.</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Також це право гарантує легітимність влади, адже вона обирається самим народом з урахуванням принципів та основних засад, проте важливо пам’ятати та стимулювати громадян, щоб вони брали активну участь у політичному житті своєї країни. </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lastRenderedPageBreak/>
        <w:t>Важливо не забувати, що виборче право це головний засіб захисту прав та свобод громадян. Воно функціонує під час порушення прав і свобод, як боротьба з виборчими маніпуляціями, фальсифікаціями, підкупом виборців і тиском на них.</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Не дивлячись на всі плюси, існують певні обмеження та цензи, які допомагають налагодити проблемні моменти у цій сфері. Такі правила існують не тільки в Україні, а і в інших країнах світу. Найчастіше вони пов’язані саме із віком, психічним станом, судимістю чи громадянством.</w:t>
      </w:r>
    </w:p>
    <w:p w:rsidR="002B404F"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Одним із головних моментів є саме принцип вільних виборів, тобто бажання громадянина голосувати чи стриматись від цього. Ніхто не може бути примусово притягнений на вибори. Людина сама вирішує йти їй на вибори чи ні, ніхто її не може примусити. Небажання громадян брати участь у виборах має назву — абсентеїзм. У деяких країнах передбачено адміністративні штрафи за небажання брати участь у виборах</w:t>
      </w:r>
      <w:r w:rsidR="00866877" w:rsidRPr="00BE674B">
        <w:rPr>
          <w:rFonts w:ascii="Times New Roman" w:hAnsi="Times New Roman" w:cs="Times New Roman"/>
          <w:sz w:val="28"/>
          <w:szCs w:val="28"/>
          <w:lang w:val="ru-RU"/>
        </w:rPr>
        <w:t xml:space="preserve"> [4]</w:t>
      </w:r>
      <w:r w:rsidRPr="00BE674B">
        <w:rPr>
          <w:rFonts w:ascii="Times New Roman" w:hAnsi="Times New Roman" w:cs="Times New Roman"/>
          <w:sz w:val="28"/>
          <w:szCs w:val="28"/>
        </w:rPr>
        <w:t xml:space="preserve">. </w:t>
      </w:r>
    </w:p>
    <w:p w:rsidR="00DD2CC7" w:rsidRPr="00BE674B" w:rsidRDefault="00DD2CC7" w:rsidP="00D6038F">
      <w:pPr>
        <w:spacing w:line="360" w:lineRule="auto"/>
        <w:ind w:firstLine="708"/>
        <w:jc w:val="both"/>
        <w:rPr>
          <w:rFonts w:ascii="Times New Roman" w:hAnsi="Times New Roman" w:cs="Times New Roman"/>
          <w:color w:val="555555"/>
          <w:sz w:val="28"/>
          <w:szCs w:val="28"/>
          <w:shd w:val="clear" w:color="auto" w:fill="FFFFFF"/>
        </w:rPr>
      </w:pPr>
      <w:r w:rsidRPr="00BE674B">
        <w:rPr>
          <w:rFonts w:ascii="Times New Roman" w:hAnsi="Times New Roman" w:cs="Times New Roman"/>
          <w:sz w:val="28"/>
          <w:szCs w:val="28"/>
        </w:rPr>
        <w:t>Якщо детально розглянути струк</w:t>
      </w:r>
      <w:r w:rsidR="002B404F" w:rsidRPr="00BE674B">
        <w:rPr>
          <w:rFonts w:ascii="Times New Roman" w:hAnsi="Times New Roman" w:cs="Times New Roman"/>
          <w:sz w:val="28"/>
          <w:szCs w:val="28"/>
        </w:rPr>
        <w:t>туру виборчого права, то зазначи</w:t>
      </w:r>
      <w:r w:rsidRPr="00BE674B">
        <w:rPr>
          <w:rFonts w:ascii="Times New Roman" w:hAnsi="Times New Roman" w:cs="Times New Roman"/>
          <w:sz w:val="28"/>
          <w:szCs w:val="28"/>
        </w:rPr>
        <w:t>мо активне та пасивне виборче право.</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Активне виборче право - це право брати участь з вирішальним голосом в обранні та відкликання членів виборних державних органів, а також у референдумах. Законодавство деяких країн вживає замість терміну активне виборче право – терміни "загальне виборче право" або просто "виборче право".</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Згідно з конституцією право голосу на виборах і референдумах мають громадяни України, які досягли на день їх проведення вісімнадцяти років. Не мають права голосу громадяни, яких визнано судом недієздатними. Вибори до органів державної влади та органів місцевого самоврядування є вільними і відбуваються на основі загального, рівного і прямого виборчого права шляхом таємного голосування. </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З активним виборчим правом тісно пов'язані такі права, як право брати участь у висуванні представників до складу виборчих комісій, у висуванні </w:t>
      </w:r>
      <w:r w:rsidRPr="00BE674B">
        <w:rPr>
          <w:rFonts w:ascii="Times New Roman" w:hAnsi="Times New Roman" w:cs="Times New Roman"/>
          <w:sz w:val="28"/>
          <w:szCs w:val="28"/>
        </w:rPr>
        <w:lastRenderedPageBreak/>
        <w:t>кандидатів до складу виборних державних органів, в обговоренні висунутих кандидатур і у передвиборній агітації, а також відповідні права в процесі порушення та вирішення питання про відкликання депутата.</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До активного виборчого права також відноситься порядок складання списків виборців, формування виборчих комісій, організація голосування, порядок визначення результатів виборів і відкликання та інші права.</w:t>
      </w:r>
    </w:p>
    <w:p w:rsidR="002B404F" w:rsidRPr="00BE674B" w:rsidRDefault="00DD2CC7" w:rsidP="00D6038F">
      <w:pPr>
        <w:spacing w:line="360" w:lineRule="auto"/>
        <w:ind w:firstLine="708"/>
        <w:jc w:val="both"/>
        <w:rPr>
          <w:rFonts w:ascii="Times New Roman" w:hAnsi="Times New Roman" w:cs="Times New Roman"/>
          <w:sz w:val="28"/>
          <w:szCs w:val="28"/>
          <w:lang w:val="ru-RU"/>
        </w:rPr>
      </w:pPr>
      <w:r w:rsidRPr="00BE674B">
        <w:rPr>
          <w:rFonts w:ascii="Times New Roman" w:hAnsi="Times New Roman" w:cs="Times New Roman"/>
          <w:sz w:val="28"/>
          <w:szCs w:val="28"/>
        </w:rPr>
        <w:t>Активне виборче право громадян України - одна з юридичних гарантій їх права на участь в управлінні державними і громадськими справами, проголошеного Конституцією України</w:t>
      </w:r>
      <w:r w:rsidR="00866877" w:rsidRPr="00BE674B">
        <w:rPr>
          <w:rFonts w:ascii="Times New Roman" w:hAnsi="Times New Roman" w:cs="Times New Roman"/>
          <w:sz w:val="28"/>
          <w:szCs w:val="28"/>
          <w:lang w:val="ru-RU"/>
        </w:rPr>
        <w:t xml:space="preserve"> [5</w:t>
      </w:r>
      <w:r w:rsidR="002B404F" w:rsidRPr="00BE674B">
        <w:rPr>
          <w:rFonts w:ascii="Times New Roman" w:hAnsi="Times New Roman" w:cs="Times New Roman"/>
          <w:sz w:val="28"/>
          <w:szCs w:val="28"/>
          <w:lang w:val="ru-RU"/>
        </w:rPr>
        <w:t>].</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Пасивне виборче право - це право громадянина бути обраним на державну посаду. На відміну від активного виборчого права, яке передбачає право голосувати, пасивне право надає можливість самому стати об'єктом вибору.</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Зазвичай, для того щоб бути обраним на певну посаду, громадянин повинен відповідати ряду вимог, встановлених законом. </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Для усіх посад характерною вимогою є громадянство та відсутність судимості. Далі для різних посад встановлюються різні критерії.</w:t>
      </w:r>
    </w:p>
    <w:p w:rsidR="00DD2CC7" w:rsidRPr="00BE674B" w:rsidRDefault="00DD2CC7"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sz w:val="28"/>
          <w:szCs w:val="28"/>
        </w:rPr>
        <w:t xml:space="preserve">Для посади Президента – віковий ценз повинен бути не менше 35 років, </w:t>
      </w:r>
      <w:r w:rsidRPr="00BE674B">
        <w:rPr>
          <w:rFonts w:ascii="Times New Roman" w:hAnsi="Times New Roman" w:cs="Times New Roman"/>
          <w:color w:val="333333"/>
          <w:sz w:val="28"/>
          <w:szCs w:val="28"/>
          <w:shd w:val="clear" w:color="auto" w:fill="FFFFFF"/>
        </w:rPr>
        <w:t>має право голосу, володіє державною мовою і проживає в Україні протягом десяти останніх перед днем виборів років.</w:t>
      </w:r>
    </w:p>
    <w:p w:rsidR="00DD2CC7" w:rsidRPr="00BE674B" w:rsidRDefault="00DD2CC7"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Для посади народного депутата - може бути обраний громадянин України, який на день виборів досяг двадцяти одного року, має право голосу і проживає в Україні протягом п’яти останніх перед днем виборів років.</w:t>
      </w:r>
    </w:p>
    <w:p w:rsidR="00DD2CC7" w:rsidRPr="00BE674B" w:rsidRDefault="00DD2CC7" w:rsidP="00D6038F">
      <w:pPr>
        <w:spacing w:line="360" w:lineRule="auto"/>
        <w:ind w:firstLine="708"/>
        <w:jc w:val="both"/>
        <w:rPr>
          <w:rFonts w:ascii="Times New Roman" w:hAnsi="Times New Roman" w:cs="Times New Roman"/>
          <w:color w:val="FF0000"/>
          <w:sz w:val="28"/>
          <w:szCs w:val="28"/>
          <w:shd w:val="clear" w:color="auto" w:fill="FFFFFF"/>
        </w:rPr>
      </w:pPr>
      <w:r w:rsidRPr="00BE674B">
        <w:rPr>
          <w:rFonts w:ascii="Times New Roman" w:hAnsi="Times New Roman" w:cs="Times New Roman"/>
          <w:color w:val="333333"/>
          <w:sz w:val="28"/>
          <w:szCs w:val="28"/>
          <w:shd w:val="clear" w:color="auto" w:fill="FFFFFF"/>
        </w:rPr>
        <w:t>Депутатом, сільським, селищним, міським головою може бути обраний громадянин України, який має право голосу</w:t>
      </w:r>
      <w:r w:rsidR="00866877" w:rsidRPr="00BE674B">
        <w:rPr>
          <w:rFonts w:ascii="Times New Roman" w:hAnsi="Times New Roman" w:cs="Times New Roman"/>
          <w:color w:val="333333"/>
          <w:sz w:val="28"/>
          <w:szCs w:val="28"/>
          <w:shd w:val="clear" w:color="auto" w:fill="FFFFFF"/>
          <w:lang w:val="ru-RU"/>
        </w:rPr>
        <w:t xml:space="preserve"> [3]</w:t>
      </w:r>
      <w:r w:rsidRPr="00BE674B">
        <w:rPr>
          <w:rFonts w:ascii="Times New Roman" w:hAnsi="Times New Roman" w:cs="Times New Roman"/>
          <w:color w:val="333333"/>
          <w:sz w:val="28"/>
          <w:szCs w:val="28"/>
          <w:shd w:val="clear" w:color="auto" w:fill="FFFFFF"/>
        </w:rPr>
        <w:t xml:space="preserve">. </w:t>
      </w:r>
    </w:p>
    <w:p w:rsidR="00DD2CC7" w:rsidRPr="00BE674B" w:rsidRDefault="00DD2CC7"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У інших країнах світу ці вимоги можуть відрізнятись. Розглянемо історія становлення цензів та теперішні реалії.</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lastRenderedPageBreak/>
        <w:t>Спочатку у більшості європейських країн віковий ценз становив 21-25 років. У 1969 р. у Великобританії він становив 18 років. Наступного року той самий ценз був прийнятий у ФРН, США, а згодом – Франція, Італія, Швеція, Іспанія, Греція та ін. У Туреччині, Швейцарії та Японії віковий ценз становить 20 років. </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В наші дні зберігається різниця між віковими цензами для виборчого активного і пасивного права, на виборах у нижні палати парламентів Бельгії, Великобританії, Росії відповідних прав набувають у віці 18 і 21 року, Франції і Румунії – 18 і 23 роки, Японії – 20 і 25 років. У Данії, Нідерландах, Фінляндії, Швейцарії, Угорщині, Словенії вікові цензи для активного і пасивного виборчого права збігаються. На виборах у верхню палату парламенту віковий ценз для пасивного виборчого права вищий, ніж для виборів до нижньої.</w:t>
      </w:r>
    </w:p>
    <w:p w:rsidR="002B404F"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Ценз осілості являє собою встановлену державою вимогу, відповідно до якої виборче право надається тільки тим громадянам, які проживають в тій чи іншій місцевості протягом певного часу. У США – 1 місяць, ФРН і Японія – 3 місяці, Бельгія і Франція – 6 місяців, Канада і Фінляндія – 12 місяців тощо</w:t>
      </w:r>
      <w:r w:rsidR="00866877" w:rsidRPr="00BE674B">
        <w:rPr>
          <w:rFonts w:ascii="Times New Roman" w:hAnsi="Times New Roman" w:cs="Times New Roman"/>
          <w:sz w:val="28"/>
          <w:szCs w:val="28"/>
        </w:rPr>
        <w:t xml:space="preserve"> [6]</w:t>
      </w:r>
      <w:r w:rsidRPr="00BE674B">
        <w:rPr>
          <w:rFonts w:ascii="Times New Roman" w:hAnsi="Times New Roman" w:cs="Times New Roman"/>
          <w:sz w:val="28"/>
          <w:szCs w:val="28"/>
        </w:rPr>
        <w:t xml:space="preserve">. </w:t>
      </w:r>
    </w:p>
    <w:p w:rsidR="00DD2CC7"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Отже, виборче право є одним із найважливіших інструментів демократії, але його ефективність залежить від багатьох факторів, включаючи стан громадянського суспільства, незалежність судової системи та рівень політичної культури.</w:t>
      </w: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Pr="00BE674B" w:rsidRDefault="005D0F32" w:rsidP="00BE674B">
      <w:pPr>
        <w:spacing w:line="360" w:lineRule="auto"/>
        <w:jc w:val="both"/>
        <w:rPr>
          <w:rFonts w:ascii="Times New Roman" w:hAnsi="Times New Roman" w:cs="Times New Roman"/>
          <w:sz w:val="28"/>
          <w:szCs w:val="28"/>
        </w:rPr>
      </w:pPr>
    </w:p>
    <w:p w:rsidR="00D87D71" w:rsidRPr="00BE674B" w:rsidRDefault="00D87D71" w:rsidP="00BE674B">
      <w:pPr>
        <w:pStyle w:val="a3"/>
        <w:numPr>
          <w:ilvl w:val="0"/>
          <w:numId w:val="7"/>
        </w:numPr>
        <w:spacing w:line="360" w:lineRule="auto"/>
        <w:jc w:val="both"/>
        <w:rPr>
          <w:rFonts w:ascii="Times New Roman" w:hAnsi="Times New Roman" w:cs="Times New Roman"/>
          <w:b/>
          <w:sz w:val="28"/>
          <w:szCs w:val="28"/>
        </w:rPr>
      </w:pPr>
      <w:r w:rsidRPr="00BE674B">
        <w:rPr>
          <w:rFonts w:ascii="Times New Roman" w:hAnsi="Times New Roman" w:cs="Times New Roman"/>
          <w:b/>
          <w:sz w:val="28"/>
          <w:szCs w:val="28"/>
        </w:rPr>
        <w:lastRenderedPageBreak/>
        <w:t>Проблематика усвідомлення чому я маю бути виборцем</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Виборець-хто він?  Чи усвідомлюємо ми необхідність реалізувати своє виборче право? Чи можливо варто внести змінити до законодавства та на законодавчому рівні закріпити обов’язок щодо реалізації цього права? Відповіді на всі ці питання надають результати соціологічного опитування, яке було проведене на передодні виборів Президента в 2019 році. Згідно з даними, які відображає нижче додана інфографіка , саме молоді люди є тим рушієм змін, оскільки 49% виборців це особи віком 20-24 роки, також ми можемо спостерігати, що з віком активність на виборах падає. </w:t>
      </w:r>
    </w:p>
    <w:p w:rsidR="00DD2CC7" w:rsidRPr="00BE674B" w:rsidRDefault="00DD2CC7" w:rsidP="00BE674B">
      <w:pPr>
        <w:spacing w:line="360" w:lineRule="auto"/>
        <w:jc w:val="both"/>
        <w:rPr>
          <w:rFonts w:ascii="Times New Roman" w:hAnsi="Times New Roman" w:cs="Times New Roman"/>
          <w:b/>
          <w:sz w:val="28"/>
          <w:szCs w:val="28"/>
        </w:rPr>
      </w:pPr>
    </w:p>
    <w:p w:rsidR="00DD2CC7" w:rsidRPr="00BE674B" w:rsidRDefault="00DD2CC7" w:rsidP="00BE674B">
      <w:pPr>
        <w:spacing w:line="360" w:lineRule="auto"/>
        <w:jc w:val="both"/>
        <w:rPr>
          <w:rFonts w:ascii="Times New Roman" w:hAnsi="Times New Roman" w:cs="Times New Roman"/>
          <w:b/>
          <w:sz w:val="28"/>
          <w:szCs w:val="28"/>
        </w:rPr>
      </w:pPr>
      <w:r w:rsidRPr="00BE674B">
        <w:rPr>
          <w:rFonts w:ascii="Times New Roman" w:hAnsi="Times New Roman" w:cs="Times New Roman"/>
          <w:noProof/>
          <w:sz w:val="28"/>
          <w:szCs w:val="28"/>
          <w:lang w:val="ru-RU" w:eastAsia="ru-RU"/>
        </w:rPr>
        <w:drawing>
          <wp:anchor distT="0" distB="0" distL="114300" distR="114300" simplePos="0" relativeHeight="251659264" behindDoc="0" locked="0" layoutInCell="1" allowOverlap="1" wp14:anchorId="3C693B46" wp14:editId="2C13D123">
            <wp:simplePos x="0" y="0"/>
            <wp:positionH relativeFrom="page">
              <wp:align>center</wp:align>
            </wp:positionH>
            <wp:positionV relativeFrom="paragraph">
              <wp:posOffset>8255</wp:posOffset>
            </wp:positionV>
            <wp:extent cx="5314950" cy="20288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414" t="22529" r="4115" b="16730"/>
                    <a:stretch/>
                  </pic:blipFill>
                  <pic:spPr bwMode="auto">
                    <a:xfrm>
                      <a:off x="0" y="0"/>
                      <a:ext cx="5314950" cy="2028825"/>
                    </a:xfrm>
                    <a:prstGeom prst="rect">
                      <a:avLst/>
                    </a:prstGeom>
                    <a:ln>
                      <a:noFill/>
                    </a:ln>
                    <a:extLst>
                      <a:ext uri="{53640926-AAD7-44D8-BBD7-CCE9431645EC}">
                        <a14:shadowObscured xmlns:a14="http://schemas.microsoft.com/office/drawing/2010/main"/>
                      </a:ext>
                    </a:extLst>
                  </pic:spPr>
                </pic:pic>
              </a:graphicData>
            </a:graphic>
          </wp:anchor>
        </w:drawing>
      </w:r>
    </w:p>
    <w:p w:rsidR="00DD2CC7" w:rsidRPr="00BE674B" w:rsidRDefault="00DD2CC7" w:rsidP="00BE674B">
      <w:pPr>
        <w:spacing w:line="360" w:lineRule="auto"/>
        <w:jc w:val="both"/>
        <w:rPr>
          <w:rFonts w:ascii="Times New Roman" w:hAnsi="Times New Roman" w:cs="Times New Roman"/>
          <w:b/>
          <w:sz w:val="28"/>
          <w:szCs w:val="28"/>
        </w:rPr>
      </w:pPr>
    </w:p>
    <w:p w:rsidR="00DD2CC7" w:rsidRPr="00BE674B" w:rsidRDefault="00DD2CC7" w:rsidP="00BE674B">
      <w:pPr>
        <w:spacing w:line="360" w:lineRule="auto"/>
        <w:jc w:val="both"/>
        <w:rPr>
          <w:rFonts w:ascii="Times New Roman" w:hAnsi="Times New Roman" w:cs="Times New Roman"/>
          <w:b/>
          <w:sz w:val="28"/>
          <w:szCs w:val="28"/>
        </w:rPr>
      </w:pPr>
    </w:p>
    <w:p w:rsidR="00DD2CC7" w:rsidRPr="00BE674B" w:rsidRDefault="00DD2CC7" w:rsidP="00BE674B">
      <w:pPr>
        <w:spacing w:line="360" w:lineRule="auto"/>
        <w:jc w:val="both"/>
        <w:rPr>
          <w:rFonts w:ascii="Times New Roman" w:hAnsi="Times New Roman" w:cs="Times New Roman"/>
          <w:b/>
          <w:sz w:val="28"/>
          <w:szCs w:val="28"/>
        </w:rPr>
      </w:pPr>
    </w:p>
    <w:p w:rsidR="00DD2CC7" w:rsidRPr="00BE674B" w:rsidRDefault="00DD2CC7" w:rsidP="00BE674B">
      <w:pPr>
        <w:spacing w:line="360" w:lineRule="auto"/>
        <w:jc w:val="both"/>
        <w:rPr>
          <w:rFonts w:ascii="Times New Roman" w:hAnsi="Times New Roman" w:cs="Times New Roman"/>
          <w:b/>
          <w:sz w:val="28"/>
          <w:szCs w:val="28"/>
        </w:rPr>
      </w:pPr>
    </w:p>
    <w:p w:rsidR="00DD2CC7" w:rsidRPr="00BE674B" w:rsidRDefault="00DD2CC7" w:rsidP="00BE674B">
      <w:pPr>
        <w:spacing w:line="360" w:lineRule="auto"/>
        <w:jc w:val="both"/>
        <w:rPr>
          <w:rFonts w:ascii="Times New Roman" w:hAnsi="Times New Roman" w:cs="Times New Roman"/>
          <w:b/>
          <w:sz w:val="28"/>
          <w:szCs w:val="28"/>
        </w:rPr>
      </w:pP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b/>
          <w:sz w:val="28"/>
          <w:szCs w:val="28"/>
        </w:rPr>
        <w:t xml:space="preserve"> </w:t>
      </w:r>
      <w:r w:rsidRPr="00BE674B">
        <w:rPr>
          <w:rFonts w:ascii="Times New Roman" w:hAnsi="Times New Roman" w:cs="Times New Roman"/>
          <w:sz w:val="28"/>
          <w:szCs w:val="28"/>
        </w:rPr>
        <w:t xml:space="preserve">Це спричинено такими факторами як: не віра в те, що є можливість щось змінити – 14%; не знаю процедури голосування -2%; складно голосувати не за місцем РЕЄС- 20%; не бачу достойних кандидатів –19%; немає кандидатів орієнтованих на молодь -4% ; інше. </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Журналіст Дмитро Кузін в газеті «Українська правда» зазначає : « 41% U-репортерів віком 31-34 років зазначили, що вони не будуть брати участі у виборах через те, що немає достойних кандидатів.</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Наведений показник дуже чітко демонструє різницю в поглядах між населенням у віці 25-30 та 31-34 років.</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lastRenderedPageBreak/>
        <w:t>Якщо молодь віком 25-30 років не йде голосувати на вибори здебільшого з причини власного небажання змінити місце голосування (або ж незнання можливості застосування процедури зміни місця голосування), то молодь більш "зрілого" віку не має наміру йти на вибори через відсутність достойного кандидата в президенти.</w:t>
      </w:r>
    </w:p>
    <w:p w:rsidR="00DD2CC7" w:rsidRPr="00BE674B" w:rsidRDefault="00DD2CC7"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І пов'язано це скоріше з тим, що виборці такого віку більш серйозно ставляться до постатей кандидатів у президенти, вивчають їхні виборчі програми та обіцянки, а також, можливо, й через те, що така категорія виборців вже неодноразово брала участь у виборах та, на жаль, втратила інтерес до них.»</w:t>
      </w:r>
    </w:p>
    <w:p w:rsidR="00DD2CC7" w:rsidRPr="00BE674B" w:rsidRDefault="00DD2CC7" w:rsidP="00BE674B">
      <w:pPr>
        <w:spacing w:line="360" w:lineRule="auto"/>
        <w:jc w:val="both"/>
        <w:rPr>
          <w:rFonts w:ascii="Times New Roman" w:hAnsi="Times New Roman" w:cs="Times New Roman"/>
          <w:sz w:val="28"/>
          <w:szCs w:val="28"/>
        </w:rPr>
      </w:pPr>
    </w:p>
    <w:p w:rsidR="00DD2CC7" w:rsidRPr="00BE674B" w:rsidRDefault="00DD2CC7" w:rsidP="00BE674B">
      <w:pPr>
        <w:spacing w:line="360" w:lineRule="auto"/>
        <w:jc w:val="both"/>
        <w:rPr>
          <w:rFonts w:ascii="Times New Roman" w:hAnsi="Times New Roman" w:cs="Times New Roman"/>
          <w:sz w:val="28"/>
          <w:szCs w:val="28"/>
        </w:rPr>
      </w:pPr>
      <w:r w:rsidRPr="00BE674B">
        <w:rPr>
          <w:rFonts w:ascii="Times New Roman" w:hAnsi="Times New Roman" w:cs="Times New Roman"/>
          <w:noProof/>
          <w:sz w:val="28"/>
          <w:szCs w:val="28"/>
          <w:lang w:val="ru-RU" w:eastAsia="ru-RU"/>
        </w:rPr>
        <w:drawing>
          <wp:inline distT="0" distB="0" distL="0" distR="0" wp14:anchorId="0F4AE3FD" wp14:editId="47192432">
            <wp:extent cx="4921775" cy="3943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10" t="17680" r="23356" b="6464"/>
                    <a:stretch/>
                  </pic:blipFill>
                  <pic:spPr bwMode="auto">
                    <a:xfrm>
                      <a:off x="0" y="0"/>
                      <a:ext cx="4925081" cy="3945999"/>
                    </a:xfrm>
                    <a:prstGeom prst="rect">
                      <a:avLst/>
                    </a:prstGeom>
                    <a:ln>
                      <a:noFill/>
                    </a:ln>
                    <a:extLst>
                      <a:ext uri="{53640926-AAD7-44D8-BBD7-CCE9431645EC}">
                        <a14:shadowObscured xmlns:a14="http://schemas.microsoft.com/office/drawing/2010/main"/>
                      </a:ext>
                    </a:extLst>
                  </pic:spPr>
                </pic:pic>
              </a:graphicData>
            </a:graphic>
          </wp:inline>
        </w:drawing>
      </w:r>
    </w:p>
    <w:p w:rsidR="00DD2CC7" w:rsidRPr="00BE674B" w:rsidRDefault="00DD2CC7" w:rsidP="00BE674B">
      <w:p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 xml:space="preserve">Інфографіка – скріншоти з сайту ukraine.ureport.in </w:t>
      </w:r>
      <w:r w:rsidR="00866877" w:rsidRPr="00BE674B">
        <w:rPr>
          <w:rFonts w:ascii="Times New Roman" w:hAnsi="Times New Roman" w:cs="Times New Roman"/>
          <w:sz w:val="28"/>
          <w:szCs w:val="28"/>
        </w:rPr>
        <w:t>[7].</w:t>
      </w:r>
    </w:p>
    <w:p w:rsidR="002B404F" w:rsidRDefault="00DD2CC7" w:rsidP="00BE674B">
      <w:p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 xml:space="preserve"> </w:t>
      </w:r>
      <w:r w:rsidR="00D6038F">
        <w:rPr>
          <w:rFonts w:ascii="Times New Roman" w:hAnsi="Times New Roman" w:cs="Times New Roman"/>
          <w:sz w:val="28"/>
          <w:szCs w:val="28"/>
        </w:rPr>
        <w:tab/>
      </w:r>
      <w:r w:rsidRPr="00BE674B">
        <w:rPr>
          <w:rFonts w:ascii="Times New Roman" w:hAnsi="Times New Roman" w:cs="Times New Roman"/>
          <w:sz w:val="28"/>
          <w:szCs w:val="28"/>
        </w:rPr>
        <w:t xml:space="preserve">У 1961 році Джон Кеннеді сказав: «Не питайте, що ваша країна може зробити для вас – питайте, що ви можете зробити для своєї країни», цей вислів й уособлює необхідність та усвідомлення про те, чому люди мають реалізовувати свої виборчі права, зокрема активне виборче право. Цей вислів означає , що </w:t>
      </w:r>
      <w:r w:rsidRPr="00BE674B">
        <w:rPr>
          <w:rFonts w:ascii="Times New Roman" w:hAnsi="Times New Roman" w:cs="Times New Roman"/>
          <w:sz w:val="28"/>
          <w:szCs w:val="28"/>
        </w:rPr>
        <w:lastRenderedPageBreak/>
        <w:t>вибори – це відповідальність. Ми повинні обрати, щоб потім не казати, що у нашої держави поганий керівник. Кожний народ вартий свого правителя, і якщо ми обманюємо самі себе, покладаючи свій вибір на чужі плечі, то нас легко обдурять інші, ті, котрим наш абсентеїзм лише на руку.</w:t>
      </w: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Default="005D0F32" w:rsidP="00BE674B">
      <w:pPr>
        <w:spacing w:line="360" w:lineRule="auto"/>
        <w:jc w:val="both"/>
        <w:rPr>
          <w:rFonts w:ascii="Times New Roman" w:hAnsi="Times New Roman" w:cs="Times New Roman"/>
          <w:sz w:val="28"/>
          <w:szCs w:val="28"/>
        </w:rPr>
      </w:pPr>
    </w:p>
    <w:p w:rsidR="005D0F32" w:rsidRPr="00BE674B" w:rsidRDefault="005D0F32" w:rsidP="00BE674B">
      <w:pPr>
        <w:spacing w:line="360" w:lineRule="auto"/>
        <w:jc w:val="both"/>
        <w:rPr>
          <w:rFonts w:ascii="Times New Roman" w:hAnsi="Times New Roman" w:cs="Times New Roman"/>
          <w:sz w:val="28"/>
          <w:szCs w:val="28"/>
        </w:rPr>
      </w:pPr>
    </w:p>
    <w:p w:rsidR="002B404F" w:rsidRPr="00BE674B" w:rsidRDefault="002B404F" w:rsidP="00BE674B">
      <w:pPr>
        <w:pStyle w:val="a3"/>
        <w:numPr>
          <w:ilvl w:val="0"/>
          <w:numId w:val="7"/>
        </w:numPr>
        <w:spacing w:line="360" w:lineRule="auto"/>
        <w:jc w:val="both"/>
        <w:rPr>
          <w:rFonts w:ascii="Times New Roman" w:hAnsi="Times New Roman" w:cs="Times New Roman"/>
          <w:b/>
          <w:sz w:val="28"/>
          <w:szCs w:val="28"/>
        </w:rPr>
      </w:pPr>
      <w:r w:rsidRPr="00BE674B">
        <w:rPr>
          <w:rFonts w:ascii="Times New Roman" w:hAnsi="Times New Roman" w:cs="Times New Roman"/>
          <w:b/>
          <w:sz w:val="28"/>
          <w:szCs w:val="28"/>
        </w:rPr>
        <w:lastRenderedPageBreak/>
        <w:t xml:space="preserve">Вибори у публічні інституції: сучасність та проблематика законодавства </w:t>
      </w:r>
    </w:p>
    <w:p w:rsidR="00D6038F"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Вибори є повноцінними і реальними лише за умови конкурентної боротьби, в якій беруть участь два чи більше кандидати або декілька партій. Результати виборів, якщо вони проводяться за правилами, відображають настрої виборців, тенденцію розвитку країни. Важливий наслідок виборів — відбір політичних лідерів, тобто громадяни можуть замінити тих, хто не виправдав їхньої довіри, на більш гідних</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На території України, згідно із законодавством, діє принцип демократії, що зумовлює вагомий внесок суспільства у діяльність та формування державних органів.  Вони і можуть керувати виборами, адже це процес обрання представників громадянами України до різних органів влади. </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В Україні є декілька видів виборів у державні структури і також їхній відповідний розподіл.</w:t>
      </w:r>
    </w:p>
    <w:p w:rsidR="002B404F" w:rsidRPr="00BE674B" w:rsidRDefault="00163F72" w:rsidP="00D6038F">
      <w:pPr>
        <w:spacing w:line="360" w:lineRule="auto"/>
        <w:ind w:firstLine="708"/>
        <w:jc w:val="both"/>
        <w:rPr>
          <w:rFonts w:ascii="Times New Roman" w:hAnsi="Times New Roman" w:cs="Times New Roman"/>
          <w:sz w:val="28"/>
          <w:szCs w:val="28"/>
          <w:lang w:val="ru-RU"/>
        </w:rPr>
      </w:pPr>
      <w:r w:rsidRPr="00BE674B">
        <w:rPr>
          <w:rFonts w:ascii="Times New Roman" w:hAnsi="Times New Roman" w:cs="Times New Roman"/>
          <w:sz w:val="28"/>
          <w:szCs w:val="28"/>
        </w:rPr>
        <w:t>Першими ідуть президентські вибори, де обирається глава держави, Верховний Головнокомандувач Збройних сил України, гарант державного суверенітету, територіальної цілісності України, додержання Конституції України, прав і свобод людини і громадянина. Також Президент України є гарантом реалізації стратегічного курсу держави на набуття повноправного членства України в Європейському Союзі та в Організації Північноатлантичного договору</w:t>
      </w:r>
      <w:r w:rsidR="00866877" w:rsidRPr="00BE674B">
        <w:rPr>
          <w:rFonts w:ascii="Times New Roman" w:hAnsi="Times New Roman" w:cs="Times New Roman"/>
          <w:sz w:val="28"/>
          <w:szCs w:val="28"/>
          <w:lang w:val="ru-RU"/>
        </w:rPr>
        <w:t xml:space="preserve"> [8</w:t>
      </w:r>
      <w:r w:rsidR="002B404F" w:rsidRPr="00BE674B">
        <w:rPr>
          <w:rFonts w:ascii="Times New Roman" w:hAnsi="Times New Roman" w:cs="Times New Roman"/>
          <w:sz w:val="28"/>
          <w:szCs w:val="28"/>
          <w:lang w:val="ru-RU"/>
        </w:rPr>
        <w:t>].</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Президентські вибори бувають:</w:t>
      </w:r>
    </w:p>
    <w:p w:rsidR="00163F72" w:rsidRPr="00BE674B" w:rsidRDefault="00163F72" w:rsidP="00BE674B">
      <w:pPr>
        <w:pStyle w:val="a3"/>
        <w:numPr>
          <w:ilvl w:val="0"/>
          <w:numId w:val="5"/>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 xml:space="preserve">Черговими - </w:t>
      </w:r>
      <w:r w:rsidRPr="00BE674B">
        <w:rPr>
          <w:rFonts w:ascii="Times New Roman" w:hAnsi="Times New Roman" w:cs="Times New Roman"/>
          <w:color w:val="000000"/>
          <w:sz w:val="28"/>
          <w:szCs w:val="28"/>
          <w:shd w:val="clear" w:color="auto" w:fill="FFFFFF"/>
        </w:rPr>
        <w:t>проводяться у зв'язку із закінченням конституційного строку повноважень Президента України і відбуваються в останню неділю останнього місяця п'ятого року повноважень Президента України. </w:t>
      </w:r>
    </w:p>
    <w:p w:rsidR="00163F72" w:rsidRPr="00BE674B" w:rsidRDefault="00163F72" w:rsidP="00BE674B">
      <w:pPr>
        <w:pStyle w:val="a3"/>
        <w:numPr>
          <w:ilvl w:val="0"/>
          <w:numId w:val="5"/>
        </w:numPr>
        <w:spacing w:line="360" w:lineRule="auto"/>
        <w:jc w:val="both"/>
        <w:rPr>
          <w:rFonts w:ascii="Times New Roman" w:hAnsi="Times New Roman" w:cs="Times New Roman"/>
          <w:sz w:val="28"/>
          <w:szCs w:val="28"/>
        </w:rPr>
      </w:pPr>
      <w:r w:rsidRPr="00BE674B">
        <w:rPr>
          <w:rFonts w:ascii="Times New Roman" w:hAnsi="Times New Roman" w:cs="Times New Roman"/>
          <w:color w:val="000000"/>
          <w:sz w:val="28"/>
          <w:szCs w:val="28"/>
          <w:shd w:val="clear" w:color="auto" w:fill="FFFFFF"/>
        </w:rPr>
        <w:t xml:space="preserve">Позачерговими - проводяться у зв'язку із достроковим припиненням повноважень Президента України у випадках, передбачених Конституцією України. Вони призначаються Верховною Радою України в день </w:t>
      </w:r>
      <w:r w:rsidRPr="00BE674B">
        <w:rPr>
          <w:rFonts w:ascii="Times New Roman" w:hAnsi="Times New Roman" w:cs="Times New Roman"/>
          <w:color w:val="000000"/>
          <w:sz w:val="28"/>
          <w:szCs w:val="28"/>
          <w:shd w:val="clear" w:color="auto" w:fill="FFFFFF"/>
        </w:rPr>
        <w:lastRenderedPageBreak/>
        <w:t>припинення повноважень Президента України, відбуваються в останню неділю дев'яностоденного строку з дня припинення цих повноважень.</w:t>
      </w:r>
    </w:p>
    <w:p w:rsidR="00163F72" w:rsidRPr="00BE674B" w:rsidRDefault="00163F72" w:rsidP="00BE674B">
      <w:pPr>
        <w:pStyle w:val="a3"/>
        <w:numPr>
          <w:ilvl w:val="0"/>
          <w:numId w:val="5"/>
        </w:numPr>
        <w:spacing w:line="360" w:lineRule="auto"/>
        <w:jc w:val="both"/>
        <w:rPr>
          <w:rFonts w:ascii="Times New Roman" w:hAnsi="Times New Roman" w:cs="Times New Roman"/>
          <w:sz w:val="28"/>
          <w:szCs w:val="28"/>
        </w:rPr>
      </w:pPr>
      <w:r w:rsidRPr="00BE674B">
        <w:rPr>
          <w:rFonts w:ascii="Times New Roman" w:hAnsi="Times New Roman" w:cs="Times New Roman"/>
          <w:color w:val="000000"/>
          <w:sz w:val="28"/>
          <w:szCs w:val="28"/>
          <w:shd w:val="clear" w:color="auto" w:fill="FFFFFF"/>
        </w:rPr>
        <w:t>Повторними - призначаються Верховною Радою України на підставі подання Центральної виборчої комісії і проводяться у випадках:</w:t>
      </w:r>
    </w:p>
    <w:p w:rsidR="00163F72" w:rsidRPr="00BE674B" w:rsidRDefault="00163F72" w:rsidP="00BE674B">
      <w:pPr>
        <w:pStyle w:val="a3"/>
        <w:spacing w:line="360" w:lineRule="auto"/>
        <w:ind w:left="1080"/>
        <w:jc w:val="both"/>
        <w:rPr>
          <w:rFonts w:ascii="Times New Roman" w:hAnsi="Times New Roman" w:cs="Times New Roman"/>
          <w:color w:val="FF0000"/>
          <w:sz w:val="28"/>
          <w:szCs w:val="28"/>
          <w:shd w:val="clear" w:color="auto" w:fill="FFFFFF"/>
        </w:rPr>
      </w:pPr>
      <w:r w:rsidRPr="00BE674B">
        <w:rPr>
          <w:rFonts w:ascii="Times New Roman" w:hAnsi="Times New Roman" w:cs="Times New Roman"/>
          <w:color w:val="000000"/>
          <w:sz w:val="28"/>
          <w:szCs w:val="28"/>
          <w:shd w:val="clear" w:color="auto" w:fill="FFFFFF"/>
        </w:rPr>
        <w:t>-якщо до виборчого бюлетеня для голосування було включено не більше двох кандидатів на пост Президента України і жодного з них не було обрано</w:t>
      </w:r>
      <w:r w:rsidR="00866877" w:rsidRPr="00BE674B">
        <w:rPr>
          <w:rFonts w:ascii="Times New Roman" w:hAnsi="Times New Roman" w:cs="Times New Roman"/>
          <w:color w:val="000000"/>
          <w:sz w:val="28"/>
          <w:szCs w:val="28"/>
          <w:shd w:val="clear" w:color="auto" w:fill="FFFFFF"/>
          <w:lang w:val="ru-RU"/>
        </w:rPr>
        <w:t xml:space="preserve"> [9]</w:t>
      </w:r>
      <w:r w:rsidR="002B404F" w:rsidRPr="00BE674B">
        <w:rPr>
          <w:rFonts w:ascii="Times New Roman" w:hAnsi="Times New Roman" w:cs="Times New Roman"/>
          <w:color w:val="000000"/>
          <w:sz w:val="28"/>
          <w:szCs w:val="28"/>
          <w:shd w:val="clear" w:color="auto" w:fill="FFFFFF"/>
        </w:rPr>
        <w:t>;</w:t>
      </w:r>
    </w:p>
    <w:p w:rsidR="00163F72" w:rsidRPr="00BE674B" w:rsidRDefault="00163F72" w:rsidP="00BE674B">
      <w:pPr>
        <w:pStyle w:val="a3"/>
        <w:spacing w:line="360" w:lineRule="auto"/>
        <w:ind w:left="1080"/>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000000"/>
          <w:sz w:val="28"/>
          <w:szCs w:val="28"/>
          <w:shd w:val="clear" w:color="auto" w:fill="FFFFFF"/>
        </w:rPr>
        <w:t xml:space="preserve">- </w:t>
      </w:r>
      <w:r w:rsidRPr="00BE674B">
        <w:rPr>
          <w:rFonts w:ascii="Times New Roman" w:hAnsi="Times New Roman" w:cs="Times New Roman"/>
          <w:color w:val="333333"/>
          <w:sz w:val="28"/>
          <w:szCs w:val="28"/>
          <w:shd w:val="clear" w:color="auto" w:fill="FFFFFF"/>
        </w:rPr>
        <w:t> у разі якщо після закінчення строку реєстрації кандидатів на пост Президента України не зареєстровано жодного кандидата;</w:t>
      </w:r>
    </w:p>
    <w:p w:rsidR="00163F72" w:rsidRPr="00BE674B" w:rsidRDefault="00163F72" w:rsidP="00BE674B">
      <w:pPr>
        <w:pStyle w:val="a3"/>
        <w:spacing w:line="360" w:lineRule="auto"/>
        <w:ind w:left="1080"/>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 якщо всі кандидати на пост Президента України, включені до виборчого бюлетеня, до дня виборів або до дня повторного голосування зняли свої кандидатури;</w:t>
      </w:r>
    </w:p>
    <w:p w:rsidR="00163F72" w:rsidRPr="00BE674B" w:rsidRDefault="00163F72" w:rsidP="00BE674B">
      <w:pPr>
        <w:pStyle w:val="a3"/>
        <w:spacing w:line="360" w:lineRule="auto"/>
        <w:ind w:left="1080"/>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  у разі якщо вибори Президента України визнані такими, що не відбулися;</w:t>
      </w:r>
    </w:p>
    <w:p w:rsidR="00163F72" w:rsidRPr="00BE674B" w:rsidRDefault="00163F72" w:rsidP="00BE674B">
      <w:pPr>
        <w:pStyle w:val="a3"/>
        <w:spacing w:line="360" w:lineRule="auto"/>
        <w:ind w:left="1080"/>
        <w:jc w:val="both"/>
        <w:rPr>
          <w:rFonts w:ascii="Times New Roman" w:hAnsi="Times New Roman" w:cs="Times New Roman"/>
          <w:color w:val="FF0000"/>
          <w:sz w:val="28"/>
          <w:szCs w:val="28"/>
          <w:shd w:val="clear" w:color="auto" w:fill="FFFFFF"/>
        </w:rPr>
      </w:pPr>
      <w:r w:rsidRPr="00BE674B">
        <w:rPr>
          <w:rFonts w:ascii="Times New Roman" w:hAnsi="Times New Roman" w:cs="Times New Roman"/>
          <w:color w:val="333333"/>
          <w:sz w:val="28"/>
          <w:szCs w:val="28"/>
          <w:shd w:val="clear" w:color="auto" w:fill="FFFFFF"/>
        </w:rPr>
        <w:t xml:space="preserve">- якщо особа після її обрання не набула мандата у порядку та строк, </w:t>
      </w:r>
      <w:r w:rsidRPr="00BE674B">
        <w:rPr>
          <w:rFonts w:ascii="Times New Roman" w:hAnsi="Times New Roman" w:cs="Times New Roman"/>
          <w:color w:val="000000" w:themeColor="text1"/>
          <w:sz w:val="28"/>
          <w:szCs w:val="28"/>
          <w:shd w:val="clear" w:color="auto" w:fill="FFFFFF"/>
        </w:rPr>
        <w:t>встановлені </w:t>
      </w:r>
      <w:hyperlink r:id="rId10" w:tgtFrame="_blank" w:history="1">
        <w:r w:rsidRPr="00BE674B">
          <w:rPr>
            <w:rStyle w:val="a4"/>
            <w:rFonts w:ascii="Times New Roman" w:hAnsi="Times New Roman" w:cs="Times New Roman"/>
            <w:color w:val="000000" w:themeColor="text1"/>
            <w:sz w:val="28"/>
            <w:szCs w:val="28"/>
            <w:u w:val="none"/>
            <w:shd w:val="clear" w:color="auto" w:fill="FFFFFF"/>
          </w:rPr>
          <w:t>Конституцією України</w:t>
        </w:r>
      </w:hyperlink>
      <w:r w:rsidRPr="00BE674B">
        <w:rPr>
          <w:rFonts w:ascii="Times New Roman" w:hAnsi="Times New Roman" w:cs="Times New Roman"/>
          <w:color w:val="333333"/>
          <w:sz w:val="28"/>
          <w:szCs w:val="28"/>
          <w:shd w:val="clear" w:color="auto" w:fill="FFFFFF"/>
        </w:rPr>
        <w:t> та цим Кодексом</w:t>
      </w:r>
      <w:r w:rsidR="00866877" w:rsidRPr="00BE674B">
        <w:rPr>
          <w:rFonts w:ascii="Times New Roman" w:hAnsi="Times New Roman" w:cs="Times New Roman"/>
          <w:color w:val="333333"/>
          <w:sz w:val="28"/>
          <w:szCs w:val="28"/>
          <w:shd w:val="clear" w:color="auto" w:fill="FFFFFF"/>
          <w:lang w:val="ru-RU"/>
        </w:rPr>
        <w:t xml:space="preserve"> [3]</w:t>
      </w:r>
      <w:r w:rsidR="002B404F" w:rsidRPr="00BE674B">
        <w:rPr>
          <w:rFonts w:ascii="Times New Roman" w:hAnsi="Times New Roman" w:cs="Times New Roman"/>
          <w:color w:val="333333"/>
          <w:sz w:val="28"/>
          <w:szCs w:val="28"/>
          <w:shd w:val="clear" w:color="auto" w:fill="FFFFFF"/>
        </w:rPr>
        <w:t>.</w:t>
      </w:r>
    </w:p>
    <w:p w:rsidR="00163F72" w:rsidRPr="00BE674B" w:rsidRDefault="00163F72"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Вибори Президента України проводяться на основі загального, рівного і прямого виборчого права  громадян шляхом таємного голосування за мажоритарною системою абсолютної більшості.</w:t>
      </w:r>
    </w:p>
    <w:p w:rsidR="00163F72" w:rsidRPr="00BE674B" w:rsidRDefault="00163F72"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Особа, яка претендує на дану посаду повинна відповідати певним критеріям, а саме: бути громадянином України, володіти державною мовою та проживати на території України протягом останніх перед днем виборів років. Також для Президента є встановлений віковий ценз – не менше 35 років, проте чи не потрібні зміни до цензу?</w:t>
      </w:r>
    </w:p>
    <w:p w:rsidR="00163F72" w:rsidRPr="00BE674B" w:rsidRDefault="00163F72"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 xml:space="preserve">Першою проблемою ми хочемо зазначити відсутність максимального вікового цензу. </w:t>
      </w:r>
    </w:p>
    <w:p w:rsidR="00163F72" w:rsidRPr="00BE674B" w:rsidRDefault="00163F72"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 xml:space="preserve">Тобто законодавець не регламентує граничний вік кандидата на посаду глави держави. Усі громадяни старше 35 років мають рівне пасивне право, проте </w:t>
      </w:r>
      <w:r w:rsidRPr="00BE674B">
        <w:rPr>
          <w:rFonts w:ascii="Times New Roman" w:hAnsi="Times New Roman" w:cs="Times New Roman"/>
          <w:color w:val="333333"/>
          <w:sz w:val="28"/>
          <w:szCs w:val="28"/>
          <w:shd w:val="clear" w:color="auto" w:fill="FFFFFF"/>
        </w:rPr>
        <w:lastRenderedPageBreak/>
        <w:t>його конкретизація та обмеження віку було б доречним. Наприклад, люди похилого віку можуть мати прорадянські та застарілі погляди, що було б проблемою у подальшому вирішенні загальнодержавних питань чи співробітництва з іншими країнами. Також з віком стає складніше переносити переїздки та напружені ситуація, а дана посада це завжди стрес та велика відповідальність. Потрібно бути готовим до викликів сучасності та різких стартів, тому було б доречним встановити вікову межу.</w:t>
      </w:r>
    </w:p>
    <w:p w:rsidR="00163F72" w:rsidRPr="00BE674B" w:rsidRDefault="00163F72"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 xml:space="preserve">Другою проблемою є відсутність вищої освіти. </w:t>
      </w:r>
    </w:p>
    <w:p w:rsidR="00163F72" w:rsidRPr="00BE674B" w:rsidRDefault="00163F72"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Виборчий Кодекс не зазначає потреби наявності вищої освіти у Президента. Кандитат може мати тільки середню освіту і цього буде достатньо. Ми вважаємо це недоречним, адже Президент виступає від імені країни, він її лице. Ідеальним було б введення обов’язкової юридичної освіти чи політології, адже вони допомогли б розібрати у елементарних засадах управління країною. Вивчення основ, технік, законодавства, роботи, обов’язків та прав – потрібно для коректного та ефективного перебування свого строку. Проте, можна законодавчо закріпити любу вищу освіту, адже це уже буде основа, це будуть знання хоча б в якісь сфері. Президент опосередковано стосується майже усіх сфер та галузей, тому ми вважаємо наявність вищої освіти диплому магістра, в ідеалі юридичної чи політології, важливим аспектом.</w:t>
      </w:r>
    </w:p>
    <w:p w:rsidR="00163F72" w:rsidRPr="00BE674B" w:rsidRDefault="00163F72"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 xml:space="preserve">Третьою проблемою зазначемо обов’язок знання іноземної мови. </w:t>
      </w:r>
    </w:p>
    <w:p w:rsidR="00163F72" w:rsidRPr="00BE674B" w:rsidRDefault="00163F72"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 xml:space="preserve">Законодавчого закріплення не побачив також обов’язок Верховного Головнокомандувача знання іноземної мови. Ця посада вимагає міжнародного співробітництва для досягнення ідеалів та мирного співіснування. Президент відвідує міжнародні конференції, виступає на міжнародних зборах, спілкується та веде перемовини з іншими країнами світу. Звичайно у нас час, з нашими розвитками технології, цей критерії не є настільки важливим, адже можна застосувати перекладач у телефонах або банально наняти перекладача, особу, яка буде провідником у світ незнаної мови, проте чи гарно так робити завжди? </w:t>
      </w:r>
      <w:r w:rsidRPr="00BE674B">
        <w:rPr>
          <w:rFonts w:ascii="Times New Roman" w:hAnsi="Times New Roman" w:cs="Times New Roman"/>
          <w:color w:val="333333"/>
          <w:sz w:val="28"/>
          <w:szCs w:val="28"/>
          <w:shd w:val="clear" w:color="auto" w:fill="FFFFFF"/>
        </w:rPr>
        <w:lastRenderedPageBreak/>
        <w:t xml:space="preserve">Наприклад, у школах змалечку вчать англійську мову, яка визнана міжнародної. Неодноразово говорилось про введення англійської мови на території України як другої державної мови, а Президент буде використовувати перекладач. Людина з певних обставин може не знати мову чи мати складності у її вивченні, проте якщо людина готова бути Президентом, готова до викликів, до труднощів, до проблемних питання, до відповідальності, то такий критерій як знання іноземної мови для неї бути не складним. </w:t>
      </w:r>
    </w:p>
    <w:p w:rsidR="00163F72" w:rsidRPr="00BE674B" w:rsidRDefault="00163F72"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Четверта проблема полягає у відсутності обов’язку трудового стажу. Ми вважаємо, що кандидат на таку важливу посаду повинен мати досвід роботи. Особа на роботі стикається з викликами та складнощами, що гартують її дух та роблять її витривалою та стійкою до перемін чи подібних ситуацій. Якщо майбутній Президент не усвідомлює як це «працювати», то йому буде складно одразу почати працювати главою держави, що може призвести до негативних наслідків. Ми вважаємо за доречне, ввести додатковий критерій у якому зазначатиметься наявність трудового стажу не менше 10 років.</w:t>
      </w:r>
    </w:p>
    <w:p w:rsidR="00163F72" w:rsidRPr="00BE674B" w:rsidRDefault="00163F72"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 xml:space="preserve">Ці додаткові вимоги змогли б мінімізувати подальші проблеми з кандидатами та покращити виборчий процес. Ускладнення пасивного права дещо складна процедура та можливо жорстока, проте вибори в державні структури представників країни повинен бути детальним та досконалим, адже це наше майбутнє. Ми не можемо дозволити неосвіченим чи слабким морально особам відповідати за цілу країну. </w:t>
      </w:r>
    </w:p>
    <w:p w:rsidR="00163F72" w:rsidRPr="00BE674B" w:rsidRDefault="00163F72"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 xml:space="preserve">Наступним видом виборів є парламентські, вибори народних депутатів на засадах пропорційної системи за єдиними списками кандидатів у депутати у загальнодержавному виборчому окрузі. </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Чергові вибори депутатів проводяться у зв’язку із закінченням конституційного строку повноважень Верховної Ради України і не потребують окремого рішення про їх призначення, а відбуваються в останню неділю жовтня п'ятого року повноважень Верховної Ради України.</w:t>
      </w:r>
    </w:p>
    <w:p w:rsidR="00163F72" w:rsidRPr="00BE674B" w:rsidRDefault="00163F72" w:rsidP="00D6038F">
      <w:pPr>
        <w:spacing w:line="360" w:lineRule="auto"/>
        <w:ind w:firstLine="708"/>
        <w:jc w:val="both"/>
        <w:rPr>
          <w:rFonts w:ascii="Times New Roman" w:hAnsi="Times New Roman" w:cs="Times New Roman"/>
          <w:color w:val="FF0000"/>
          <w:sz w:val="28"/>
          <w:szCs w:val="28"/>
        </w:rPr>
      </w:pPr>
      <w:bookmarkStart w:id="1" w:name="n1573"/>
      <w:bookmarkEnd w:id="1"/>
      <w:r w:rsidRPr="00BE674B">
        <w:rPr>
          <w:rFonts w:ascii="Times New Roman" w:hAnsi="Times New Roman" w:cs="Times New Roman"/>
          <w:sz w:val="28"/>
          <w:szCs w:val="28"/>
        </w:rPr>
        <w:lastRenderedPageBreak/>
        <w:t>Позачергові вибори до Верховної Ради України призначаються Президентом України і проводяться в період шістдесяти днів з дня опублікування рішення про дострокове припинення повноважень Верховної Ради України</w:t>
      </w:r>
      <w:r w:rsidR="00866877" w:rsidRPr="00BE674B">
        <w:rPr>
          <w:rFonts w:ascii="Times New Roman" w:hAnsi="Times New Roman" w:cs="Times New Roman"/>
          <w:sz w:val="28"/>
          <w:szCs w:val="28"/>
          <w:lang w:val="ru-RU"/>
        </w:rPr>
        <w:t xml:space="preserve"> [3]</w:t>
      </w:r>
      <w:r w:rsidR="002B404F" w:rsidRPr="00BE674B">
        <w:rPr>
          <w:rFonts w:ascii="Times New Roman" w:hAnsi="Times New Roman" w:cs="Times New Roman"/>
          <w:sz w:val="28"/>
          <w:szCs w:val="28"/>
          <w:lang w:val="ru-RU"/>
        </w:rPr>
        <w:t xml:space="preserve"> </w:t>
      </w:r>
      <w:r w:rsidRPr="00BE674B">
        <w:rPr>
          <w:rFonts w:ascii="Times New Roman" w:hAnsi="Times New Roman" w:cs="Times New Roman"/>
          <w:sz w:val="28"/>
          <w:szCs w:val="28"/>
        </w:rPr>
        <w:t xml:space="preserve">і </w:t>
      </w:r>
      <w:r w:rsidR="00780EE1" w:rsidRPr="00BE674B">
        <w:rPr>
          <w:rFonts w:ascii="Times New Roman" w:hAnsi="Times New Roman" w:cs="Times New Roman"/>
          <w:sz w:val="28"/>
          <w:szCs w:val="28"/>
        </w:rPr>
        <w:t>[10].</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Основні критерії до кандидата народного депутата це особа, яка досягла 21 року до дня проведення виборів, є дієздатним та проживав на території України не менше 5 останніх років.</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Знову ж вбачаємо проблематику відсутності максимального вікового цензу та вищої освіти.</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Проте не настільки характерним ще є максимальний вік депутата, адже він може представляти своїх виборців, куди можуть входити якраз люди похилого віку, а ця особа буде якнайкраще розуміти проблему питання та буде сприяти її вирішенню.</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Відсутність вищої освіти – це великий мінус, адже знову незнання та нерозуміння основних аспектів діяльності. Ми вважаємо за обов’язкове закріплення на законодавчому рівні такого обов’язку, проте можна не уточнювати, яку саме спеціальність, адже народні депутати вирішують різного роду питання, але обов’язково диплом бакалавра. </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Для найкращого способу покращити знання народних депутатів у своїй сфері, ми пропонуємо ввести курси народного депутата. </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Цей курс буде розповідати про всі основи діяльності у парламенті, засідання та повноваження Верховної Ради України, процеси законотворення та інші важливі моменти. Курс вивчався б народними депутатами безпосередньо перед виборами, тобто критерієм бути виборцем це сертифікат про проходження даного курсу, адже дуже важливо бути свідомим у майбутній роботі. Деякі особи можуть подавати свої кандидатури заради слави чи грошей, а потім приймають погані рішення з негативними наслідками чи виявляються просто неготовими до відповідальності, складності та проблем, тому обов’язково потрібно бути </w:t>
      </w:r>
      <w:r w:rsidRPr="00BE674B">
        <w:rPr>
          <w:rFonts w:ascii="Times New Roman" w:hAnsi="Times New Roman" w:cs="Times New Roman"/>
          <w:sz w:val="28"/>
          <w:szCs w:val="28"/>
        </w:rPr>
        <w:lastRenderedPageBreak/>
        <w:t>обізнаним. Також критерієм буде проходження даного курсу і після вибору, якщо кандитати пройшли, виграли, ці вибори, то повинні отримати сертифікати другої частини даного курсу. Ця частина буде уже безпосередньо про структурну організацію Верховної Ради Україні, прямі повноваження та обов’язки, процеси діяльності та інші моменти роботи.</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Це допоможе зменшити неграмотність депутатів до роботи чи прийнятті певних рішень. Першу частину курсу зможуть проходить усі бажаючі, щоб отримати додаткові знання та зрозуміти наскільки складно бути народним депутатом та яка це праця. Громадяни можуть пройти курс для себе, щоб зрозуміти чи хочуть вони займатись цим родом діяльності, чи цікаве це їм. </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Також на законодавчому рівні для кандидата народного депутата відсутній обов’язок знання державної мови, ми уже не кажемо за знання іноземної мови, що також потребує регулюванню.</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Знову запропонуємо наявність трудового стажу не менше 5 років, задля підготовки та майбутньої витривалості у майбутній роботі.</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Розглянувши певні проблеми, можемо проаналізувати наскільки вони є правдивими, ознайомившись з портретом ІХ скликання Верховної Ради України</w:t>
      </w:r>
      <w:r w:rsidR="00780EE1" w:rsidRPr="00BE674B">
        <w:rPr>
          <w:rFonts w:ascii="Times New Roman" w:hAnsi="Times New Roman" w:cs="Times New Roman"/>
          <w:sz w:val="28"/>
          <w:szCs w:val="28"/>
          <w:lang w:val="ru-RU"/>
        </w:rPr>
        <w:t xml:space="preserve"> [11]</w:t>
      </w:r>
      <w:r w:rsidRPr="00BE674B">
        <w:rPr>
          <w:rFonts w:ascii="Times New Roman" w:hAnsi="Times New Roman" w:cs="Times New Roman"/>
          <w:sz w:val="28"/>
          <w:szCs w:val="28"/>
        </w:rPr>
        <w:t>.</w:t>
      </w:r>
    </w:p>
    <w:p w:rsidR="00163F72" w:rsidRPr="00BE674B" w:rsidRDefault="00163F72" w:rsidP="00BE674B">
      <w:pPr>
        <w:spacing w:line="360" w:lineRule="auto"/>
        <w:jc w:val="both"/>
        <w:rPr>
          <w:rFonts w:ascii="Times New Roman" w:hAnsi="Times New Roman" w:cs="Times New Roman"/>
          <w:sz w:val="28"/>
          <w:szCs w:val="28"/>
        </w:rPr>
      </w:pPr>
      <w:r w:rsidRPr="00BE674B">
        <w:rPr>
          <w:rFonts w:ascii="Times New Roman" w:hAnsi="Times New Roman" w:cs="Times New Roman"/>
          <w:noProof/>
          <w:sz w:val="28"/>
          <w:szCs w:val="28"/>
          <w:lang w:val="ru-RU" w:eastAsia="ru-RU"/>
        </w:rPr>
        <w:drawing>
          <wp:inline distT="0" distB="0" distL="0" distR="0" wp14:anchorId="7A58D2C4" wp14:editId="3C9A9EFE">
            <wp:extent cx="2302991" cy="291846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4439" cy="2932968"/>
                    </a:xfrm>
                    <a:prstGeom prst="rect">
                      <a:avLst/>
                    </a:prstGeom>
                  </pic:spPr>
                </pic:pic>
              </a:graphicData>
            </a:graphic>
          </wp:inline>
        </w:drawing>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lastRenderedPageBreak/>
        <w:t>Останньою ланкою виборів є місцеві вибори у органи місцевого самоврядування.</w:t>
      </w:r>
    </w:p>
    <w:p w:rsidR="00163F72" w:rsidRPr="00BE674B" w:rsidRDefault="00163F72"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Вибори депутатів сільської, селищної, міської ради (територіальних громад з кількістю виборців до 10 тисяч) проводяться за мажоритарною системою відносної більшості в багатомандатних виборчих округах, на які поділяється територія відповідної територіальної громади. У кожному такому окрузі може бути обрано не менше двох і не більше чотирьох депутатів.</w:t>
      </w:r>
    </w:p>
    <w:p w:rsidR="00163F72" w:rsidRPr="00BE674B" w:rsidRDefault="00163F72" w:rsidP="00D6038F">
      <w:pPr>
        <w:spacing w:line="360" w:lineRule="auto"/>
        <w:ind w:firstLine="708"/>
        <w:jc w:val="both"/>
        <w:rPr>
          <w:rFonts w:ascii="Times New Roman" w:hAnsi="Times New Roman" w:cs="Times New Roman"/>
          <w:color w:val="333333"/>
          <w:sz w:val="28"/>
          <w:szCs w:val="28"/>
          <w:shd w:val="clear" w:color="auto" w:fill="FFFFFF"/>
        </w:rPr>
      </w:pPr>
      <w:r w:rsidRPr="00BE674B">
        <w:rPr>
          <w:rFonts w:ascii="Times New Roman" w:hAnsi="Times New Roman" w:cs="Times New Roman"/>
          <w:color w:val="333333"/>
          <w:sz w:val="28"/>
          <w:szCs w:val="28"/>
          <w:shd w:val="clear" w:color="auto" w:fill="FFFFFF"/>
        </w:rPr>
        <w:t>Вибори депутатів Верховної Ради Автономної Республіки Крим, обласних, районних, районних у місті рад, а також депутатів міських, сільських, селищних рад (територіальних громад з кількістю виборців 10 тисяч і більше) проводяться за системою пропорційного представництва за відкритими виборчими списками місцевих організацій політичних партій (далі - виборчі списки) у територіальних виборчих округах, на які поділяється єдиний багатомандатний виборчий округ, що збігається з територією відповідно Автономної Республіки Крим, області, району, міста, району в місті, села, селища згідно з адміністративно-територіальним устроєм або територією міської, сільської, селищної територіальної громади.</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rPr>
      </w:pPr>
      <w:r w:rsidRPr="00BE674B">
        <w:rPr>
          <w:color w:val="333333"/>
          <w:sz w:val="28"/>
          <w:szCs w:val="28"/>
        </w:rPr>
        <w:t>Вибори сільського, селищного, міського (міста з кількістю виборців до 75 тисяч осіб) голови проводяться за мажоритарною виборчою системою відносної більшості в єдиному одномандатному сільському, селищному, міському виборчому окрузі, що збігається відповідно з територією села, селища, міста згідно з адміністративно-територіальним устроєм або територією сільської, селищної, міської територіальної громади.</w:t>
      </w:r>
    </w:p>
    <w:p w:rsidR="00163F72" w:rsidRPr="00BE674B" w:rsidRDefault="00163F72" w:rsidP="00BE674B">
      <w:pPr>
        <w:pStyle w:val="rvps2"/>
        <w:shd w:val="clear" w:color="auto" w:fill="FFFFFF"/>
        <w:spacing w:before="0" w:beforeAutospacing="0" w:after="150" w:afterAutospacing="0" w:line="360" w:lineRule="auto"/>
        <w:jc w:val="both"/>
        <w:rPr>
          <w:color w:val="FF0000"/>
          <w:sz w:val="28"/>
          <w:szCs w:val="28"/>
        </w:rPr>
      </w:pPr>
      <w:bookmarkStart w:id="2" w:name="n2506"/>
      <w:bookmarkEnd w:id="2"/>
      <w:r w:rsidRPr="00BE674B">
        <w:rPr>
          <w:color w:val="333333"/>
          <w:sz w:val="28"/>
          <w:szCs w:val="28"/>
        </w:rPr>
        <w:t xml:space="preserve"> </w:t>
      </w:r>
      <w:r w:rsidR="00D6038F">
        <w:rPr>
          <w:color w:val="333333"/>
          <w:sz w:val="28"/>
          <w:szCs w:val="28"/>
        </w:rPr>
        <w:tab/>
      </w:r>
      <w:r w:rsidRPr="00BE674B">
        <w:rPr>
          <w:color w:val="333333"/>
          <w:sz w:val="28"/>
          <w:szCs w:val="28"/>
        </w:rPr>
        <w:t>Вибори міського (міста з кількістю виборців 75 тисяч і більше осіб) голови проводяться за мажоритарною виборчою системою абсолютної більшості в єдиному одномандатному міському виборчому окрузі, що збігається з територією міста згідно з адміністративно-територіальним устроєм або територією міської територіальної громади</w:t>
      </w:r>
      <w:r w:rsidR="00780EE1" w:rsidRPr="00BE674B">
        <w:rPr>
          <w:color w:val="333333"/>
          <w:sz w:val="28"/>
          <w:szCs w:val="28"/>
        </w:rPr>
        <w:t xml:space="preserve"> [3]</w:t>
      </w:r>
      <w:r w:rsidR="002B404F" w:rsidRPr="00BE674B">
        <w:rPr>
          <w:color w:val="333333"/>
          <w:sz w:val="28"/>
          <w:szCs w:val="28"/>
        </w:rPr>
        <w:t>.</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rPr>
      </w:pPr>
      <w:r w:rsidRPr="00BE674B">
        <w:rPr>
          <w:color w:val="333333"/>
          <w:sz w:val="28"/>
          <w:szCs w:val="28"/>
        </w:rPr>
        <w:lastRenderedPageBreak/>
        <w:t>Також ці вибори як вищезазначені поділяються на чергові, позачергові та повторні, проміжні, додаткові та перші.</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rPr>
      </w:pPr>
      <w:r w:rsidRPr="00BE674B">
        <w:rPr>
          <w:color w:val="333333"/>
          <w:sz w:val="28"/>
          <w:szCs w:val="28"/>
        </w:rPr>
        <w:t>Чергові місцеві вибори призначаються у зв’язку із закінченням строку повноважень місцевих рад, сільських, селищних міських голів, обраних на попередніх чергових місцевих виборах.</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rPr>
      </w:pPr>
      <w:bookmarkStart w:id="3" w:name="n2515"/>
      <w:bookmarkEnd w:id="3"/>
      <w:r w:rsidRPr="00BE674B">
        <w:rPr>
          <w:color w:val="333333"/>
          <w:sz w:val="28"/>
          <w:szCs w:val="28"/>
        </w:rPr>
        <w:t>Чергові місцеві вибори проводяться одночасно на всій території України в останню неділю жовтня п’ятого року повноважень рад, голів, обраних на попередніх чергових місцевих виборах.</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rPr>
      </w:pPr>
      <w:bookmarkStart w:id="4" w:name="n2516"/>
      <w:bookmarkEnd w:id="4"/>
      <w:r w:rsidRPr="00BE674B">
        <w:rPr>
          <w:color w:val="333333"/>
          <w:sz w:val="28"/>
          <w:szCs w:val="28"/>
        </w:rPr>
        <w:t>Чергові вибори районних у містах рад (у разі їх створення) проводяться одночасно з іншими черговими виборами на всій території України у терміни та відповідно до положень цього Кодексу.</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rPr>
      </w:pPr>
      <w:bookmarkStart w:id="5" w:name="n5276"/>
      <w:bookmarkEnd w:id="5"/>
      <w:r w:rsidRPr="00BE674B">
        <w:rPr>
          <w:color w:val="333333"/>
          <w:sz w:val="28"/>
          <w:szCs w:val="28"/>
        </w:rPr>
        <w:t>Рішення про призначення чергових виборів депутатів обласних, районних, міських, районних у містах, сільських, селищних рад, сільських, селищних, міських голів приймається Верховною Радою України.</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Позачергові місцеві вибори призначаються Верховною Радою України у разі дострокового припинення повноважень Верховної Ради Автономної Республіки Крим, обласної, районної, міської, районної у місті, сільської, селищної ради, сільського, селищного, міського голови, а також в інших випадках, передбачених законами України. Таке рішення приймається Верховною Радою України не пізніше ніж у дев’яностоденний строк з дня дострокового припинення повноважень Верховної Ради Автономної Республіки Крим, відповідної місцевої ради, сільського, селищного, міського голови.</w:t>
      </w:r>
    </w:p>
    <w:p w:rsidR="00163F72" w:rsidRPr="00BE674B" w:rsidRDefault="00163F72" w:rsidP="00D6038F">
      <w:pPr>
        <w:pStyle w:val="rvps2"/>
        <w:shd w:val="clear" w:color="auto" w:fill="FFFFFF"/>
        <w:spacing w:before="0" w:beforeAutospacing="0" w:after="150" w:afterAutospacing="0" w:line="360" w:lineRule="auto"/>
        <w:ind w:firstLine="708"/>
        <w:jc w:val="both"/>
        <w:rPr>
          <w:sz w:val="28"/>
          <w:szCs w:val="28"/>
        </w:rPr>
      </w:pPr>
      <w:r w:rsidRPr="00BE674B">
        <w:rPr>
          <w:color w:val="333333"/>
          <w:sz w:val="28"/>
          <w:szCs w:val="28"/>
          <w:shd w:val="clear" w:color="auto" w:fill="FFFFFF"/>
        </w:rPr>
        <w:t xml:space="preserve">Повторні місцеві вибори призначаються територіальною виборчою комісією у разі визнання відповідних місцевих виборів такими, що не відбулися або недійсними, </w:t>
      </w:r>
      <w:r w:rsidRPr="00BE674B">
        <w:rPr>
          <w:sz w:val="28"/>
          <w:szCs w:val="28"/>
        </w:rPr>
        <w:t xml:space="preserve">або визнання особи такою, яка відмовилася від депутатського мандата. Повторні вибори сільського, селищного, міського голови призначаються територіальною виборчою комісією у разі визнання місцевих </w:t>
      </w:r>
      <w:r w:rsidRPr="00BE674B">
        <w:rPr>
          <w:sz w:val="28"/>
          <w:szCs w:val="28"/>
        </w:rPr>
        <w:lastRenderedPageBreak/>
        <w:t>виборів недійсними або такими, що не відбулися, або у разі визнання особи такою, яка відмовилася від посади сільського, селищного, міського голови;</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Проміжні вибори депутата сільської, селищної, міської ради (територіальної громади з кількістю виборців до 10 тисяч) призначаються у відповідному багатомандатному окрузі у зв’язку з достроковим припиненням повноважень депутата відповідної ради, обраного у цьому окрузі. При призначенні виборів територіальна виборча комісія визначає кількість депутатських мандатів, які будуть розподілятися на таких виборах в багатомандатному виборчому окрузі.</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Додаткові вибори депутатів сільських, селищних рад від територіальної громади, що приєдналася до іншої територіальної громади, призначаються Центральною виборчою комісією.</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rPr>
      </w:pPr>
      <w:r w:rsidRPr="00BE674B">
        <w:rPr>
          <w:color w:val="333333"/>
          <w:sz w:val="28"/>
          <w:szCs w:val="28"/>
        </w:rPr>
        <w:t>Перші вибори депутатів сільських, селищних, міських рад, сільських селищних, міських голів призначаються Центральною виборчою комісією за відповідним зверненням уповноваженого органу.</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rPr>
      </w:pPr>
      <w:bookmarkStart w:id="6" w:name="n2530"/>
      <w:bookmarkEnd w:id="6"/>
      <w:r w:rsidRPr="00BE674B">
        <w:rPr>
          <w:color w:val="333333"/>
          <w:sz w:val="28"/>
          <w:szCs w:val="28"/>
        </w:rPr>
        <w:t>Перші вибори депутатів обласних, районних рад призначаються Центральною виборчою комісією за відповідним зверненням уповноваженого органу на підставі рішення про утворення обласних, районних рад.</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rPr>
      </w:pPr>
      <w:bookmarkStart w:id="7" w:name="n5283"/>
      <w:bookmarkEnd w:id="7"/>
      <w:r w:rsidRPr="00BE674B">
        <w:rPr>
          <w:color w:val="333333"/>
          <w:sz w:val="28"/>
          <w:szCs w:val="28"/>
        </w:rPr>
        <w:t>Перші вибори депутатів районних у місті рад (у разі їх створення) призначаються відповідною міською радою на підставі рішення про утворення районних у місті рад.</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У рік проведення чергових місцевих виборів додаткові вибори не призначаються та не проводяться, а перші місцеві вибори призначаються та проводяться разом з черговими місцевими виборами</w:t>
      </w:r>
      <w:r w:rsidR="00780EE1" w:rsidRPr="00BE674B">
        <w:rPr>
          <w:color w:val="333333"/>
          <w:sz w:val="28"/>
          <w:szCs w:val="28"/>
          <w:shd w:val="clear" w:color="auto" w:fill="FFFFFF"/>
          <w:lang w:val="ru-RU"/>
        </w:rPr>
        <w:t xml:space="preserve"> [12] та [3]</w:t>
      </w:r>
      <w:r w:rsidRPr="00BE674B">
        <w:rPr>
          <w:color w:val="333333"/>
          <w:sz w:val="28"/>
          <w:szCs w:val="28"/>
          <w:shd w:val="clear" w:color="auto" w:fill="FFFFFF"/>
        </w:rPr>
        <w:t>.</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 xml:space="preserve">Згідно з Виборчим Кодексом депутатом, сільським, селищним, міським головою може бути обраний громадянин України, який має право голосу. </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lastRenderedPageBreak/>
        <w:t xml:space="preserve">Отже, особа, яка досягла 18 років та є дієздатною може стати депутатом чи міським головою. </w:t>
      </w:r>
    </w:p>
    <w:p w:rsidR="00163F72"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 xml:space="preserve">На даному рівні не закріплено майже нічого. Немає вказівки на знання державної мови, нема вказівки на хоча б середню освіту. Ми розуміємо, що депутати місцевих рад діють на відповідних територіях, а якщо це село чи селище, то населення маленьке і великий вплив має саме молодь. Вона розуміє проблеми та може їх висвітлювати, проте і вони повинні бути освіченими. Їм ми також пропонуємо курс для депутатів місцевих рад та критерії щодо цензу осілості. Кандидат на посаду для певної території повинен безпосередньо проживати на тій території, щоб знати, які відносини потрібні додаткового регулювання, що потрібно змінити та які проблеми присутні. </w:t>
      </w:r>
    </w:p>
    <w:p w:rsidR="00BE674B" w:rsidRDefault="00163F72"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 xml:space="preserve">Підсумовуючи вищесказану інформацію можна зробити висновок, що законодавство не ідеальне та це нормально, проте потрібно його покращувати. Державні структури є важливим елементом, які відіграють велику роль у суспільстві, тому їхнє формування повинне бути удосконаленим, щоб в майбутньому громадяни не шкодували за обраних представників.  </w:t>
      </w:r>
    </w:p>
    <w:p w:rsidR="005D0F32" w:rsidRDefault="005D0F3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5D0F32" w:rsidRDefault="005D0F3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5D0F32" w:rsidRDefault="005D0F3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5D0F32" w:rsidRDefault="005D0F3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5D0F32" w:rsidRDefault="005D0F3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5D0F32" w:rsidRDefault="005D0F3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5D0F32" w:rsidRDefault="005D0F3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5D0F32" w:rsidRDefault="005D0F3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5D0F32" w:rsidRDefault="005D0F3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5D0F32" w:rsidRDefault="005D0F3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163F72" w:rsidRPr="00BE674B" w:rsidRDefault="002B404F" w:rsidP="00BE674B">
      <w:pPr>
        <w:pStyle w:val="a3"/>
        <w:numPr>
          <w:ilvl w:val="0"/>
          <w:numId w:val="7"/>
        </w:numPr>
        <w:spacing w:line="360" w:lineRule="auto"/>
        <w:jc w:val="both"/>
        <w:rPr>
          <w:rFonts w:ascii="Times New Roman" w:hAnsi="Times New Roman" w:cs="Times New Roman"/>
          <w:b/>
          <w:sz w:val="28"/>
          <w:szCs w:val="28"/>
        </w:rPr>
      </w:pPr>
      <w:r w:rsidRPr="00BE674B">
        <w:rPr>
          <w:rFonts w:ascii="Times New Roman" w:hAnsi="Times New Roman" w:cs="Times New Roman"/>
          <w:b/>
          <w:sz w:val="28"/>
          <w:szCs w:val="28"/>
        </w:rPr>
        <w:lastRenderedPageBreak/>
        <w:t>Реалізація виборчих прав у громадському секторі</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В Україні молодь може реалізувати своє виборче право, як активне так і пасивне, до різних не державних структур , зокрема це можуть бути органи учнівського самоврядування- в школах; профспілкові організації – в університетах, та на роботі , а також ще варто зазначити про молодіжні ради як головний рушій демократії.</w:t>
      </w:r>
    </w:p>
    <w:p w:rsidR="002B404F"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 Насамперед варто зазначити важливість виборів до молодіжних рад . оскільки молодіжні ради це засіб «голосу» молоді , який забезпечує можливість бути почутими для молодих людей. Дана структура діє при органах місцевого самоврядування як консультативно-дорадчий орган для консультування та розробки проєктів та програм, що стосуються молодіжної політики</w:t>
      </w:r>
      <w:r w:rsidR="00780EE1" w:rsidRPr="00BE674B">
        <w:rPr>
          <w:rFonts w:ascii="Times New Roman" w:hAnsi="Times New Roman" w:cs="Times New Roman"/>
          <w:sz w:val="28"/>
          <w:szCs w:val="28"/>
          <w:lang w:val="ru-RU"/>
        </w:rPr>
        <w:t xml:space="preserve"> [13]</w:t>
      </w:r>
      <w:r w:rsidR="002B404F" w:rsidRPr="00BE674B">
        <w:rPr>
          <w:rFonts w:ascii="Times New Roman" w:hAnsi="Times New Roman" w:cs="Times New Roman"/>
          <w:sz w:val="28"/>
          <w:szCs w:val="28"/>
        </w:rPr>
        <w:t xml:space="preserve">. </w:t>
      </w:r>
    </w:p>
    <w:p w:rsidR="00163F72" w:rsidRPr="00BE674B" w:rsidRDefault="00163F72" w:rsidP="00D6038F">
      <w:pPr>
        <w:spacing w:line="360" w:lineRule="auto"/>
        <w:ind w:firstLine="708"/>
        <w:jc w:val="both"/>
        <w:rPr>
          <w:rFonts w:ascii="Times New Roman" w:hAnsi="Times New Roman" w:cs="Times New Roman"/>
          <w:color w:val="FF0000"/>
          <w:sz w:val="28"/>
          <w:szCs w:val="28"/>
        </w:rPr>
      </w:pPr>
      <w:r w:rsidRPr="00BE674B">
        <w:rPr>
          <w:rFonts w:ascii="Times New Roman" w:hAnsi="Times New Roman" w:cs="Times New Roman"/>
          <w:sz w:val="28"/>
          <w:szCs w:val="28"/>
        </w:rPr>
        <w:t xml:space="preserve">Вибори до молодіжної ради проводяться за умови, якщо  є затверджений статут цієї ради через органи місцевого самоврядування. Вибори повинні проводитися демократично і з дотриманням положень прописаних у статуті. Кандидати проводять передвиборчу агітацію, а також забезпечують поінформованість всієї молоді тієї чи іншої громади про ці вибори.  Обраним посадами є голова молодіжної ради, заступник голови та заступник секретаря ради. Членами ради можуть бути особи які досягли 14 роки та  не старші 35 років. Склад молодіжної ради формується на установчих зборах шляхом рейтингового голосування за кандидатів, які особисто присутні на установчих зборах. Кількісний склад молодіжної ради визначається установчими зборами та не може становити більш як 35 осіб. Вибори до молодіжних рад це так званий урок демократії , оскільки виборчий процес складається з таких етапів як: організування виборчої кампанії кандидатів; створення виборчих комісій, в яких засідають однаково дорослі як і молодь ;  голосування на спеціально підготовлених бюлетенях ; голосування до виборчих урн; створення умов що забезпечать  голосування в таємний спосіб; комісійне рахування голосів, відданих за  окремих кандидатів і заключним етапом виборчого процесу є   </w:t>
      </w:r>
      <w:r w:rsidRPr="00BE674B">
        <w:rPr>
          <w:rFonts w:ascii="Times New Roman" w:hAnsi="Times New Roman" w:cs="Times New Roman"/>
          <w:sz w:val="28"/>
          <w:szCs w:val="28"/>
        </w:rPr>
        <w:lastRenderedPageBreak/>
        <w:t>документування перебігу і результату виборів у формі протоколів. Кандидати до молодіжних рад обираються терміном на два роки</w:t>
      </w:r>
      <w:r w:rsidR="00780EE1" w:rsidRPr="00BE674B">
        <w:rPr>
          <w:rFonts w:ascii="Times New Roman" w:hAnsi="Times New Roman" w:cs="Times New Roman"/>
          <w:sz w:val="28"/>
          <w:szCs w:val="28"/>
          <w:lang w:val="ru-RU"/>
        </w:rPr>
        <w:t xml:space="preserve"> [14] та [15]</w:t>
      </w:r>
      <w:r w:rsidRPr="00BE674B">
        <w:rPr>
          <w:rFonts w:ascii="Times New Roman" w:hAnsi="Times New Roman" w:cs="Times New Roman"/>
          <w:sz w:val="28"/>
          <w:szCs w:val="28"/>
        </w:rPr>
        <w:t>.</w:t>
      </w:r>
    </w:p>
    <w:p w:rsidR="002B404F"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 Наступною структурою в якій молодь може реалізувати свій виборчий потенціал є органи учнівського самоврядування.  Учнівське самоврядування – спосіб такої організації учнівського колективу, за якого всі його учасники самостійно, або посередництвом своїх представників беруть участь в управлінні ним. Головна людина у структурі учнівського самоврядування – президент школи. Кандидатами на цю посад у можуть бути учні, які досягли  віку 14 років, є активним учасником шкільних справ, має добрі оцінки з шкільних предметів та відповідні моральні якості, мають лідерський потенціал, рішучі , сміливі та здатні критично сприймати інформацію і розвивати свою школу. Додаткові обмеження чи уточнення хто саме має бути президентом школи зазначаються в статуті закладу освіти. Президент школи обирається учнями школи на основі загального рівного і прямого виборчого права шляхом таємного голосування.   Виборчий процес до органів учнівського самоврядування включає в себе такі етапи , як: оголошення про проведення виборів та їх строків; подача заявок кандидатів; представлення кандидатів та їх програм; передвиборча агітація; дебати; створення виборчої комісії; власне вибори; підрахунок голосів; оголошення результатів; інавгурація президента.  Президент школи має такі повноваження, як: виносити  на розгляд парламенту питання, що турбують учнів школи; брати участь у роботі педагогічних рад; ініціювати зміни, що покращать навчання та дозвілля учнів;  право «вето» щодо рішень парламенту. Рішення Президента незалежні від рішень адміністрації школи з питань учнівського самоврядування. . Обраним вважається кандидат, за якого проголосували більшість учнів, що взяли участь у голосуванні. Вибори вважаються такими, що відбулися, якщо в них брало участь 50% учнів середньої та старшої школи Президент обирається строком на 2 роки.  У школі також формується парламент , який очолює діяльність міністерств :  міністерства національно-патріотичного виховання; міністерства екології; міністерства культури та естетики; </w:t>
      </w:r>
      <w:r w:rsidRPr="00BE674B">
        <w:rPr>
          <w:rFonts w:ascii="Times New Roman" w:hAnsi="Times New Roman" w:cs="Times New Roman"/>
          <w:sz w:val="28"/>
          <w:szCs w:val="28"/>
        </w:rPr>
        <w:lastRenderedPageBreak/>
        <w:t>міністерства спорту та здоров’я; міністерства правопорядку; прес-центру. До повноважень парламенту належить: а) участь в організації та проведенні загальношкільних зборів, конференцій, диспутів, конкурсів, шкільних свят; б) організація чергування учнів у школі, подвір'ї; в) розгляд усіх пропозиції і заяв учнів школи щодо організації діяльності учнівського колективу; г) застосування заходів заохочення, а при необхідності заходів стягнення. Адміністрація школи сприяє діяльності учнівського самоврядування</w:t>
      </w:r>
      <w:r w:rsidR="00780EE1" w:rsidRPr="00CA6050">
        <w:rPr>
          <w:rFonts w:ascii="Times New Roman" w:hAnsi="Times New Roman" w:cs="Times New Roman"/>
          <w:sz w:val="28"/>
          <w:szCs w:val="28"/>
        </w:rPr>
        <w:t xml:space="preserve"> [16]</w:t>
      </w:r>
      <w:r w:rsidRPr="00BE674B">
        <w:rPr>
          <w:rFonts w:ascii="Times New Roman" w:hAnsi="Times New Roman" w:cs="Times New Roman"/>
          <w:sz w:val="28"/>
          <w:szCs w:val="28"/>
        </w:rPr>
        <w:t xml:space="preserve">. </w:t>
      </w:r>
    </w:p>
    <w:p w:rsidR="004972F6"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Також варто зазначити про важливість профспілкових організацій під час навчання в університеті.  Профспілкова організація студентів університету – це офіційно зареєстрована організація, основною метою якої є представництво, здійснення та захист соціально-економічних прав та інтересів студентів- членів організації. Профспілкова організація в своїй діяльності здійснює такі повноваження, як:  захист прав студентів та гарантії допомоги в складних ситуаціях;  члени профспілкової організації отримують додаткові бали до рейтингу студентів за діяльність і даній організації; профспілкова організація дбає про цікаве та незабутнє студентське життя (Посвяти, Дні факультетів, спортивні змагання, конкурси, вечірки та ін.) ;преміювання у випадку активної громадської діяльності; допомагає з пошук роботи за допомогою послуг «Університетського центру кар’єри»; Дбає про постійну поінформованість ( інформаційні стенди на всіх факультетах, інститутах та у гуртожитках; студентська газета; сторінки у найпопулярніших соцмережах та ін.), а також надає можливість самореалізації у комісіях та інших підрозділах профспілкової організації студентів університету</w:t>
      </w:r>
      <w:r w:rsidR="00780EE1" w:rsidRPr="00BE674B">
        <w:rPr>
          <w:rFonts w:ascii="Times New Roman" w:hAnsi="Times New Roman" w:cs="Times New Roman"/>
          <w:sz w:val="28"/>
          <w:szCs w:val="28"/>
        </w:rPr>
        <w:t xml:space="preserve"> [17]</w:t>
      </w:r>
      <w:r w:rsidR="004972F6" w:rsidRPr="00BE674B">
        <w:rPr>
          <w:rFonts w:ascii="Times New Roman" w:hAnsi="Times New Roman" w:cs="Times New Roman"/>
          <w:sz w:val="28"/>
          <w:szCs w:val="28"/>
        </w:rPr>
        <w:t>.</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Згідно з типовою інструкцією про проведення виборів профспілкових органів, Вибори профспілкових   органів    проводяться    у    строки, встановлені статутом відповідної профспілки. Формування профспілкових    органів,    ревізійних    комісій  проводиться  знизу доверху шляхом обрання безпосередньо на зборах,  конференціях    або    делегування     (виборів)     представників  профспілкових,   членських  організацій  до  органу,  необхідність </w:t>
      </w:r>
      <w:r w:rsidRPr="00BE674B">
        <w:rPr>
          <w:rFonts w:ascii="Times New Roman" w:hAnsi="Times New Roman" w:cs="Times New Roman"/>
          <w:sz w:val="28"/>
          <w:szCs w:val="28"/>
        </w:rPr>
        <w:lastRenderedPageBreak/>
        <w:t>функціонування якого вони визначають.    Перед проведенням   виборів   збори,    конференція,    з'їзд  попередньо  визначають  кількісний  склад виборного профспілкового органу.  Це не обмежує  права  учасників  вносити  до  списку  для  голосування будь-яку кількість кандидатур. Рішення про   кількісний   склад,   висунення  і  обговорення  кандидатур до профоргану,  що  обирається,  приймаються  відкритим  голосуванням. Порядок голосування: перед початком  голосування  (після   висунення   кандидатур) збори,  конференція, з'їзд приймають рішення: 1)де буде обиратись  керівник  профспілкового  органу  -  на  зборах, конференції, з'їзді чи на засіданні виборного органу (крім  керівників  національних  галузевих  профспілок  та   міжспілкових  профоб'єднань,   порядок   виборів  яких  визначений  статутом  чи положенням),  2)яким    голосуванням   (відкритим   чи   таємним)   будуть проводитись вибори: членів та керівників виборного органу делегатів на   конференцію,   з'їзд,   при   необхідності   -  представників  (делегованих  членів)  до складу вищого за ступенем  профспілкового органу.  Для проведення  голосування  (підрахунку  голосів) обирається лічильна комісія. Лічильна комісія  на  своєму організаційному засіданні обирає голову та секретаря комісії,  про що складається протокол N 1.  За дорученням  комісії  її  голова  або  інший  член комісії оголошує учасникам  зборів,  делегатам  конференції  протокол  N  1,   який приймається ними до відома, і роз'яснює порядок голосування. У голосуванні   по  виборах  профорганів,  ревкомісій  беруть участь  лише  члени   профспілки   даної   організації,   делегати конференції.</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t xml:space="preserve">Рішення виборів оформлюється протоколом. Виборчі органи профспілкової організації обираються терміном на 5 років. </w:t>
      </w:r>
    </w:p>
    <w:p w:rsidR="00163F72" w:rsidRPr="00BE674B" w:rsidRDefault="00163F72" w:rsidP="00D6038F">
      <w:pPr>
        <w:spacing w:line="360" w:lineRule="auto"/>
        <w:ind w:firstLine="708"/>
        <w:jc w:val="both"/>
        <w:rPr>
          <w:rFonts w:ascii="Times New Roman" w:hAnsi="Times New Roman" w:cs="Times New Roman"/>
          <w:color w:val="FF0000"/>
          <w:sz w:val="28"/>
          <w:szCs w:val="28"/>
        </w:rPr>
      </w:pPr>
      <w:r w:rsidRPr="00BE674B">
        <w:rPr>
          <w:rFonts w:ascii="Times New Roman" w:hAnsi="Times New Roman" w:cs="Times New Roman"/>
          <w:sz w:val="28"/>
          <w:szCs w:val="28"/>
        </w:rPr>
        <w:t>Варто зазначити,  що студенти можуть реалізувати своє виборче пасивне та активне право через інші студентські організації ,зокрема такі , як  Ліга студентів правників України( для студентів юридичного факультету), студентський парламент</w:t>
      </w:r>
      <w:r w:rsidR="00780EE1" w:rsidRPr="00BE674B">
        <w:rPr>
          <w:rFonts w:ascii="Times New Roman" w:hAnsi="Times New Roman" w:cs="Times New Roman"/>
          <w:sz w:val="28"/>
          <w:szCs w:val="28"/>
        </w:rPr>
        <w:t xml:space="preserve"> [18]</w:t>
      </w:r>
      <w:r w:rsidR="004972F6" w:rsidRPr="00BE674B">
        <w:rPr>
          <w:rFonts w:ascii="Times New Roman" w:hAnsi="Times New Roman" w:cs="Times New Roman"/>
          <w:sz w:val="28"/>
          <w:szCs w:val="28"/>
        </w:rPr>
        <w:t>.</w:t>
      </w:r>
    </w:p>
    <w:p w:rsidR="00163F72" w:rsidRPr="00BE674B" w:rsidRDefault="00163F72" w:rsidP="00D6038F">
      <w:pPr>
        <w:spacing w:line="360" w:lineRule="auto"/>
        <w:ind w:firstLine="708"/>
        <w:jc w:val="both"/>
        <w:rPr>
          <w:rFonts w:ascii="Times New Roman" w:hAnsi="Times New Roman" w:cs="Times New Roman"/>
          <w:sz w:val="28"/>
          <w:szCs w:val="28"/>
        </w:rPr>
      </w:pPr>
      <w:r w:rsidRPr="00BE674B">
        <w:rPr>
          <w:rFonts w:ascii="Times New Roman" w:hAnsi="Times New Roman" w:cs="Times New Roman"/>
          <w:sz w:val="28"/>
          <w:szCs w:val="28"/>
        </w:rPr>
        <w:lastRenderedPageBreak/>
        <w:t>Отже , молоді люди в Україні можуть легко реалізувати як активні, так і пасивні виборчі права через різні громадські організації. Молодіжні ради, студентське самоврядування в школах, профспілкові організації в університетах і на роботі є прикладами демократичних інституцій, де молоді люди можуть впливати на суспільство. Молодіжні ради, наприклад, діють як консультативно-дорадчі органи при місцевих органах влади, а їхні вибори проводяться за демократичними процедурами, згідно зі статутом. Учнівське самоврядування та профспілкові організації студентів також є важливими платформами для самореалізації, розвитку лідерських якостей і захисту прав молоді. Ці інститути створюють умови для залучення молоді до участі в управлінні та прийнятті рішень, що є основою розвитку демократії в країні.</w:t>
      </w:r>
    </w:p>
    <w:p w:rsidR="00163F72" w:rsidRPr="00BE674B" w:rsidRDefault="00163F72" w:rsidP="00BE674B">
      <w:pPr>
        <w:spacing w:line="360" w:lineRule="auto"/>
        <w:jc w:val="both"/>
        <w:rPr>
          <w:rFonts w:ascii="Times New Roman" w:hAnsi="Times New Roman" w:cs="Times New Roman"/>
          <w:sz w:val="28"/>
          <w:szCs w:val="28"/>
        </w:rPr>
      </w:pPr>
    </w:p>
    <w:p w:rsidR="00163F72" w:rsidRPr="00BE674B" w:rsidRDefault="00163F7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163F72" w:rsidRPr="00BE674B" w:rsidRDefault="00163F7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163F72" w:rsidRPr="00BE674B" w:rsidRDefault="00163F7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163F72" w:rsidRPr="00BE674B" w:rsidRDefault="00163F7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163F72" w:rsidRPr="00BE674B" w:rsidRDefault="00163F7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163F72" w:rsidRPr="00BE674B" w:rsidRDefault="00163F7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163F72" w:rsidRPr="00BE674B" w:rsidRDefault="00163F7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163F72" w:rsidRPr="00BE674B" w:rsidRDefault="00163F7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163F72" w:rsidRPr="00BE674B" w:rsidRDefault="00163F7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4972F6" w:rsidRPr="00BE674B" w:rsidRDefault="004972F6"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BE674B" w:rsidRDefault="00BE674B"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BE674B" w:rsidRDefault="00BE674B"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5D0F32" w:rsidRDefault="005D0F32" w:rsidP="00BE674B">
      <w:pPr>
        <w:pStyle w:val="rvps2"/>
        <w:shd w:val="clear" w:color="auto" w:fill="FFFFFF"/>
        <w:spacing w:before="0" w:beforeAutospacing="0" w:after="150" w:afterAutospacing="0" w:line="360" w:lineRule="auto"/>
        <w:jc w:val="both"/>
        <w:rPr>
          <w:color w:val="333333"/>
          <w:sz w:val="28"/>
          <w:szCs w:val="28"/>
          <w:shd w:val="clear" w:color="auto" w:fill="FFFFFF"/>
        </w:rPr>
      </w:pPr>
    </w:p>
    <w:p w:rsidR="00A411AE" w:rsidRPr="00BE674B" w:rsidRDefault="00163F72"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lastRenderedPageBreak/>
        <w:t>Висновок:</w:t>
      </w:r>
      <w:r w:rsidR="004972F6" w:rsidRPr="00BE674B">
        <w:rPr>
          <w:color w:val="333333"/>
          <w:sz w:val="28"/>
          <w:szCs w:val="28"/>
          <w:shd w:val="clear" w:color="auto" w:fill="FFFFFF"/>
        </w:rPr>
        <w:t xml:space="preserve"> </w:t>
      </w:r>
      <w:r w:rsidR="00A411AE" w:rsidRPr="00BE674B">
        <w:rPr>
          <w:color w:val="333333"/>
          <w:sz w:val="28"/>
          <w:szCs w:val="28"/>
          <w:shd w:val="clear" w:color="auto" w:fill="FFFFFF"/>
        </w:rPr>
        <w:t xml:space="preserve">Активне та пасивне виборче право є важливими аспектами, які забезпечують участь молоді у політичному житті країни. Залучення молодих людей до виборчих процесів сприяє формуванню політичної культури, довіри до влади, відображає інтереси усіх верств населення в державній політиці. </w:t>
      </w:r>
    </w:p>
    <w:p w:rsidR="00A411AE" w:rsidRPr="00BE674B" w:rsidRDefault="00A411AE"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 xml:space="preserve">Незважаючи на важливість участі молоді у виборах, існують значні проблеми, що заважають реалізацію їхніх виборчих прав. Цей аспект включає в себе недостатню політичну освіту, як виборців так і кандидатів, низьку мотивацію, недовіру до політичних інститутів та складнощі щодо здійснення виборів. </w:t>
      </w:r>
    </w:p>
    <w:p w:rsidR="00A411AE" w:rsidRPr="00BE674B" w:rsidRDefault="00A411AE"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 xml:space="preserve">Подолавши дані проблеми, ми забезпечемо доступність, ефективність та належне функціонування демократичної системи. </w:t>
      </w:r>
    </w:p>
    <w:p w:rsidR="00A411AE" w:rsidRPr="00BE674B" w:rsidRDefault="00A411AE"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Вибори до публічних інституцій відображають реальне ставлення населення до влади та потребують вдосконалення законодавства для гарантування справедливості, прозорості та можливості для всіх громадян.</w:t>
      </w:r>
    </w:p>
    <w:p w:rsidR="007429BC" w:rsidRPr="00BE674B" w:rsidRDefault="00A411AE"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 xml:space="preserve">Варто приділяти особливу увагу підтримці молодих кандидатів, щоб забезпечити інноваційні підходи до управління державою. </w:t>
      </w:r>
    </w:p>
    <w:p w:rsidR="007429BC" w:rsidRPr="00BE674B" w:rsidRDefault="007429BC"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 xml:space="preserve">А також важливим аспектом є реалізація виборчих прав у громадському секторі, що являє собою вибори до молодіжних рад, учнівського самоврядування, а також студентських профспілкових організаціях.  Вони сприяють розвитку лідерських навичок, формуванню громадянської позиції, відповідальності серед молоді, що є важливим для розвитку демократичного суспільства. </w:t>
      </w:r>
    </w:p>
    <w:p w:rsidR="00163F72" w:rsidRPr="00BE674B" w:rsidRDefault="007429BC"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 xml:space="preserve">Усвідомлення молоді своєї ролі як виборця є основним фактором у побудові майбутнього країни, адже саме молоді люди несуть відповідальність за розвиток держави. Активна участь у виборах </w:t>
      </w:r>
      <w:r w:rsidR="00EA4921" w:rsidRPr="00BE674B">
        <w:rPr>
          <w:color w:val="333333"/>
          <w:sz w:val="28"/>
          <w:szCs w:val="28"/>
          <w:shd w:val="clear" w:color="auto" w:fill="FFFFFF"/>
        </w:rPr>
        <w:t>не лише дає можливість впливати на склад органів державної влади</w:t>
      </w:r>
      <w:r w:rsidRPr="00BE674B">
        <w:rPr>
          <w:color w:val="333333"/>
          <w:sz w:val="28"/>
          <w:szCs w:val="28"/>
          <w:shd w:val="clear" w:color="auto" w:fill="FFFFFF"/>
        </w:rPr>
        <w:t>, а й</w:t>
      </w:r>
      <w:r w:rsidR="00EA4921" w:rsidRPr="00BE674B">
        <w:rPr>
          <w:color w:val="333333"/>
          <w:sz w:val="28"/>
          <w:szCs w:val="28"/>
          <w:shd w:val="clear" w:color="auto" w:fill="FFFFFF"/>
        </w:rPr>
        <w:t xml:space="preserve"> формує відчуття</w:t>
      </w:r>
      <w:r w:rsidRPr="00BE674B">
        <w:rPr>
          <w:color w:val="333333"/>
          <w:sz w:val="28"/>
          <w:szCs w:val="28"/>
          <w:shd w:val="clear" w:color="auto" w:fill="FFFFFF"/>
        </w:rPr>
        <w:t xml:space="preserve"> </w:t>
      </w:r>
      <w:r w:rsidR="00EA4921" w:rsidRPr="00BE674B">
        <w:rPr>
          <w:color w:val="333333"/>
          <w:sz w:val="28"/>
          <w:szCs w:val="28"/>
          <w:shd w:val="clear" w:color="auto" w:fill="FFFFFF"/>
        </w:rPr>
        <w:t xml:space="preserve">відповідальності за прийняті рішення. Кожен голос відграє важливу роль, адже саме молодь є рушієм </w:t>
      </w:r>
      <w:r w:rsidR="00EA4921" w:rsidRPr="00BE674B">
        <w:rPr>
          <w:color w:val="333333"/>
          <w:sz w:val="28"/>
          <w:szCs w:val="28"/>
          <w:shd w:val="clear" w:color="auto" w:fill="FFFFFF"/>
        </w:rPr>
        <w:lastRenderedPageBreak/>
        <w:t>змін, пропонуючи</w:t>
      </w:r>
      <w:r w:rsidRPr="00BE674B">
        <w:rPr>
          <w:color w:val="333333"/>
          <w:sz w:val="28"/>
          <w:szCs w:val="28"/>
          <w:shd w:val="clear" w:color="auto" w:fill="FFFFFF"/>
        </w:rPr>
        <w:t xml:space="preserve"> </w:t>
      </w:r>
      <w:r w:rsidR="00EA4921" w:rsidRPr="00BE674B">
        <w:rPr>
          <w:color w:val="333333"/>
          <w:sz w:val="28"/>
          <w:szCs w:val="28"/>
          <w:shd w:val="clear" w:color="auto" w:fill="FFFFFF"/>
        </w:rPr>
        <w:t>інноваційні ідеї та підходи, для вирішення актуальних проблем.</w:t>
      </w:r>
    </w:p>
    <w:p w:rsidR="00EA4921" w:rsidRPr="00BE674B" w:rsidRDefault="00EA4921"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 xml:space="preserve">Участь молоді у виборах є показником рівня політичної культури та громадської свідомості. </w:t>
      </w:r>
    </w:p>
    <w:p w:rsidR="00EA4921" w:rsidRPr="00BE674B" w:rsidRDefault="00EA4921" w:rsidP="00D6038F">
      <w:pPr>
        <w:pStyle w:val="rvps2"/>
        <w:shd w:val="clear" w:color="auto" w:fill="FFFFFF"/>
        <w:spacing w:before="0" w:beforeAutospacing="0" w:after="150" w:afterAutospacing="0" w:line="360" w:lineRule="auto"/>
        <w:ind w:firstLine="708"/>
        <w:jc w:val="both"/>
        <w:rPr>
          <w:color w:val="333333"/>
          <w:sz w:val="28"/>
          <w:szCs w:val="28"/>
          <w:shd w:val="clear" w:color="auto" w:fill="FFFFFF"/>
        </w:rPr>
      </w:pPr>
      <w:r w:rsidRPr="00BE674B">
        <w:rPr>
          <w:color w:val="333333"/>
          <w:sz w:val="28"/>
          <w:szCs w:val="28"/>
          <w:shd w:val="clear" w:color="auto" w:fill="FFFFFF"/>
        </w:rPr>
        <w:t xml:space="preserve">Отже, розвиток політичної свідомості та активне залучення молоді до виборчих процесів є гарантією побудови стабільного, справедливого, процвітаючого, прозорого, ефективного суспільства. Молодь це не просто майбутнє країни, а теперішня сила, яка здатна впливати на її розвиток. Забезпечення активної участі молоді у прийнятті політичних рішень має бути пріоритетом як для держави, так і для суспільства. </w:t>
      </w:r>
    </w:p>
    <w:p w:rsidR="00163F72" w:rsidRPr="00BE674B" w:rsidRDefault="00163F72" w:rsidP="00BE674B">
      <w:pPr>
        <w:pStyle w:val="rvps2"/>
        <w:shd w:val="clear" w:color="auto" w:fill="FFFFFF"/>
        <w:spacing w:before="0" w:beforeAutospacing="0" w:after="150" w:afterAutospacing="0" w:line="360" w:lineRule="auto"/>
        <w:jc w:val="both"/>
        <w:rPr>
          <w:color w:val="333333"/>
          <w:sz w:val="28"/>
          <w:szCs w:val="28"/>
        </w:rPr>
      </w:pPr>
    </w:p>
    <w:p w:rsidR="00163F72" w:rsidRPr="00BE674B" w:rsidRDefault="00163F72" w:rsidP="00BE674B">
      <w:pPr>
        <w:spacing w:line="360" w:lineRule="auto"/>
        <w:jc w:val="both"/>
        <w:rPr>
          <w:rFonts w:ascii="Times New Roman" w:hAnsi="Times New Roman" w:cs="Times New Roman"/>
          <w:sz w:val="28"/>
          <w:szCs w:val="28"/>
        </w:rPr>
      </w:pPr>
    </w:p>
    <w:p w:rsidR="00163F72" w:rsidRPr="00BE674B" w:rsidRDefault="00163F72" w:rsidP="00BE674B">
      <w:p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 xml:space="preserve"> </w:t>
      </w:r>
    </w:p>
    <w:p w:rsidR="00163F72" w:rsidRPr="00BE674B" w:rsidRDefault="00163F72" w:rsidP="00BE674B">
      <w:pPr>
        <w:spacing w:line="360" w:lineRule="auto"/>
        <w:jc w:val="both"/>
        <w:rPr>
          <w:rFonts w:ascii="Times New Roman" w:hAnsi="Times New Roman" w:cs="Times New Roman"/>
          <w:sz w:val="28"/>
          <w:szCs w:val="28"/>
        </w:rPr>
      </w:pPr>
    </w:p>
    <w:p w:rsidR="00163F72" w:rsidRPr="00BE674B" w:rsidRDefault="00163F72" w:rsidP="00BE674B">
      <w:pPr>
        <w:spacing w:line="360" w:lineRule="auto"/>
        <w:jc w:val="both"/>
        <w:rPr>
          <w:rFonts w:ascii="Times New Roman" w:hAnsi="Times New Roman" w:cs="Times New Roman"/>
          <w:sz w:val="28"/>
          <w:szCs w:val="28"/>
        </w:rPr>
      </w:pPr>
    </w:p>
    <w:p w:rsidR="00EA4921" w:rsidRPr="00BE674B" w:rsidRDefault="00EA4921" w:rsidP="00BE674B">
      <w:pPr>
        <w:spacing w:line="360" w:lineRule="auto"/>
        <w:jc w:val="both"/>
        <w:rPr>
          <w:rFonts w:ascii="Times New Roman" w:hAnsi="Times New Roman" w:cs="Times New Roman"/>
          <w:sz w:val="28"/>
          <w:szCs w:val="28"/>
        </w:rPr>
      </w:pPr>
    </w:p>
    <w:p w:rsidR="00BE674B" w:rsidRDefault="00BE674B" w:rsidP="00BE674B">
      <w:pPr>
        <w:spacing w:line="360" w:lineRule="auto"/>
        <w:jc w:val="both"/>
        <w:rPr>
          <w:rFonts w:ascii="Times New Roman" w:hAnsi="Times New Roman" w:cs="Times New Roman"/>
          <w:sz w:val="28"/>
          <w:szCs w:val="28"/>
          <w:lang w:val="ru-RU"/>
        </w:rPr>
      </w:pPr>
    </w:p>
    <w:p w:rsidR="00BE674B" w:rsidRDefault="00BE674B" w:rsidP="00BE674B">
      <w:pPr>
        <w:spacing w:line="360" w:lineRule="auto"/>
        <w:jc w:val="both"/>
        <w:rPr>
          <w:rFonts w:ascii="Times New Roman" w:hAnsi="Times New Roman" w:cs="Times New Roman"/>
          <w:sz w:val="28"/>
          <w:szCs w:val="28"/>
          <w:lang w:val="ru-RU"/>
        </w:rPr>
      </w:pPr>
    </w:p>
    <w:p w:rsidR="00BE674B" w:rsidRDefault="00BE674B" w:rsidP="00BE674B">
      <w:pPr>
        <w:spacing w:line="360" w:lineRule="auto"/>
        <w:jc w:val="both"/>
        <w:rPr>
          <w:rFonts w:ascii="Times New Roman" w:hAnsi="Times New Roman" w:cs="Times New Roman"/>
          <w:sz w:val="28"/>
          <w:szCs w:val="28"/>
          <w:lang w:val="ru-RU"/>
        </w:rPr>
      </w:pPr>
    </w:p>
    <w:p w:rsidR="00BE674B" w:rsidRDefault="00BE674B" w:rsidP="00BE674B">
      <w:pPr>
        <w:spacing w:line="360" w:lineRule="auto"/>
        <w:jc w:val="both"/>
        <w:rPr>
          <w:rFonts w:ascii="Times New Roman" w:hAnsi="Times New Roman" w:cs="Times New Roman"/>
          <w:sz w:val="28"/>
          <w:szCs w:val="28"/>
          <w:lang w:val="ru-RU"/>
        </w:rPr>
      </w:pPr>
    </w:p>
    <w:p w:rsidR="00BE674B" w:rsidRDefault="00BE674B" w:rsidP="00BE674B">
      <w:pPr>
        <w:spacing w:line="360" w:lineRule="auto"/>
        <w:jc w:val="both"/>
        <w:rPr>
          <w:rFonts w:ascii="Times New Roman" w:hAnsi="Times New Roman" w:cs="Times New Roman"/>
          <w:sz w:val="28"/>
          <w:szCs w:val="28"/>
          <w:lang w:val="ru-RU"/>
        </w:rPr>
      </w:pPr>
    </w:p>
    <w:p w:rsidR="00BE674B" w:rsidRDefault="00BE674B" w:rsidP="00BE674B">
      <w:pPr>
        <w:spacing w:line="360" w:lineRule="auto"/>
        <w:jc w:val="both"/>
        <w:rPr>
          <w:rFonts w:ascii="Times New Roman" w:hAnsi="Times New Roman" w:cs="Times New Roman"/>
          <w:sz w:val="28"/>
          <w:szCs w:val="28"/>
          <w:lang w:val="ru-RU"/>
        </w:rPr>
      </w:pPr>
    </w:p>
    <w:p w:rsidR="00BE674B" w:rsidRDefault="00BE674B" w:rsidP="00BE674B">
      <w:pPr>
        <w:spacing w:line="360" w:lineRule="auto"/>
        <w:jc w:val="both"/>
        <w:rPr>
          <w:rFonts w:ascii="Times New Roman" w:hAnsi="Times New Roman" w:cs="Times New Roman"/>
          <w:sz w:val="28"/>
          <w:szCs w:val="28"/>
          <w:lang w:val="ru-RU"/>
        </w:rPr>
      </w:pPr>
    </w:p>
    <w:p w:rsidR="00D6038F" w:rsidRDefault="00D6038F" w:rsidP="00BE674B">
      <w:pPr>
        <w:spacing w:line="360" w:lineRule="auto"/>
        <w:jc w:val="both"/>
        <w:rPr>
          <w:rFonts w:ascii="Times New Roman" w:hAnsi="Times New Roman" w:cs="Times New Roman"/>
          <w:sz w:val="28"/>
          <w:szCs w:val="28"/>
          <w:lang w:val="ru-RU"/>
        </w:rPr>
      </w:pPr>
    </w:p>
    <w:p w:rsidR="00027162" w:rsidRPr="00BE674B" w:rsidRDefault="00027162" w:rsidP="00D6038F">
      <w:pPr>
        <w:spacing w:line="360" w:lineRule="auto"/>
        <w:ind w:left="12" w:firstLine="708"/>
        <w:jc w:val="center"/>
        <w:rPr>
          <w:rFonts w:ascii="Times New Roman" w:hAnsi="Times New Roman" w:cs="Times New Roman"/>
          <w:sz w:val="28"/>
          <w:szCs w:val="28"/>
          <w:lang w:val="ru-RU"/>
        </w:rPr>
      </w:pPr>
      <w:r w:rsidRPr="00BE674B">
        <w:rPr>
          <w:rFonts w:ascii="Times New Roman" w:hAnsi="Times New Roman" w:cs="Times New Roman"/>
          <w:sz w:val="28"/>
          <w:szCs w:val="28"/>
          <w:lang w:val="ru-RU"/>
        </w:rPr>
        <w:lastRenderedPageBreak/>
        <w:t>Список</w:t>
      </w:r>
      <w:r w:rsidR="004972F6" w:rsidRPr="00BE674B">
        <w:rPr>
          <w:rFonts w:ascii="Times New Roman" w:hAnsi="Times New Roman" w:cs="Times New Roman"/>
          <w:sz w:val="28"/>
          <w:szCs w:val="28"/>
          <w:lang w:val="ru-RU"/>
        </w:rPr>
        <w:t xml:space="preserve"> використаних джерел:</w:t>
      </w:r>
    </w:p>
    <w:p w:rsidR="00BD1D18" w:rsidRPr="00BE674B" w:rsidRDefault="00BD1D18" w:rsidP="00BE674B">
      <w:pPr>
        <w:pStyle w:val="a3"/>
        <w:numPr>
          <w:ilvl w:val="0"/>
          <w:numId w:val="6"/>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Молодь: її права та соціальне становлення в сучасній Україні: Міністерство Юстицій України від 13.09.2012</w:t>
      </w:r>
    </w:p>
    <w:p w:rsidR="00BD1D18" w:rsidRPr="00BE674B" w:rsidRDefault="00BD1D18" w:rsidP="00BE674B">
      <w:pPr>
        <w:pStyle w:val="a3"/>
        <w:numPr>
          <w:ilvl w:val="0"/>
          <w:numId w:val="6"/>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Розширення прав і можливостей молоді. Посібник з освіти з прав людини, демократії та громадянської участі для місцевих та регіональних органів влади, організацій громадянського суспільства, молодіжних тренерів та викладачів / Рада Європи, листопад 2022 р.</w:t>
      </w:r>
    </w:p>
    <w:p w:rsidR="00BD1D18" w:rsidRPr="00BE674B" w:rsidRDefault="00BD1D18" w:rsidP="00BE674B">
      <w:pPr>
        <w:pStyle w:val="a3"/>
        <w:numPr>
          <w:ilvl w:val="0"/>
          <w:numId w:val="6"/>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 xml:space="preserve">Виборчий кодекс України: Відомості Верховної Ради України, </w:t>
      </w:r>
      <w:r w:rsidRPr="00BE674B">
        <w:rPr>
          <w:rFonts w:ascii="Times New Roman" w:hAnsi="Times New Roman" w:cs="Times New Roman"/>
          <w:b/>
          <w:bCs/>
          <w:color w:val="333333"/>
          <w:sz w:val="28"/>
          <w:szCs w:val="28"/>
          <w:shd w:val="clear" w:color="auto" w:fill="FFFFFF"/>
        </w:rPr>
        <w:t xml:space="preserve">2020, </w:t>
      </w:r>
      <w:r w:rsidRPr="00BE674B">
        <w:rPr>
          <w:rFonts w:ascii="Times New Roman" w:hAnsi="Times New Roman" w:cs="Times New Roman"/>
          <w:bCs/>
          <w:color w:val="333333"/>
          <w:sz w:val="28"/>
          <w:szCs w:val="28"/>
          <w:shd w:val="clear" w:color="auto" w:fill="FFFFFF"/>
        </w:rPr>
        <w:t>№ 7, № 8, № 9, ст.48</w:t>
      </w:r>
    </w:p>
    <w:p w:rsidR="00BD1D18" w:rsidRPr="00BE674B" w:rsidRDefault="00BD1D18" w:rsidP="00BE674B">
      <w:pPr>
        <w:pStyle w:val="a3"/>
        <w:numPr>
          <w:ilvl w:val="0"/>
          <w:numId w:val="6"/>
        </w:numPr>
        <w:spacing w:line="360" w:lineRule="auto"/>
        <w:jc w:val="both"/>
        <w:rPr>
          <w:rStyle w:val="a4"/>
          <w:rFonts w:ascii="Times New Roman" w:hAnsi="Times New Roman" w:cs="Times New Roman"/>
          <w:color w:val="auto"/>
          <w:sz w:val="28"/>
          <w:szCs w:val="28"/>
          <w:u w:val="none"/>
        </w:rPr>
      </w:pPr>
      <w:r w:rsidRPr="00BE674B">
        <w:rPr>
          <w:rFonts w:ascii="Times New Roman" w:hAnsi="Times New Roman" w:cs="Times New Roman"/>
          <w:sz w:val="28"/>
          <w:szCs w:val="28"/>
        </w:rPr>
        <w:t xml:space="preserve">Виборче право. URL: </w:t>
      </w:r>
      <w:hyperlink r:id="rId12" w:history="1">
        <w:r w:rsidRPr="00BE674B">
          <w:rPr>
            <w:rStyle w:val="a4"/>
            <w:rFonts w:ascii="Times New Roman" w:hAnsi="Times New Roman" w:cs="Times New Roman"/>
            <w:sz w:val="28"/>
            <w:szCs w:val="28"/>
          </w:rPr>
          <w:t>https://www.sylavpravdi.com.ua/%D0%B2%D0%B8%D0%B1%D0%BE%D1%80%D1%87%D0%B5-%D0%BF%D1%80%D0%B0%D0%B2%D0%BE/</w:t>
        </w:r>
      </w:hyperlink>
      <w:r w:rsidRPr="00BE674B">
        <w:rPr>
          <w:rStyle w:val="a4"/>
          <w:rFonts w:ascii="Times New Roman" w:hAnsi="Times New Roman" w:cs="Times New Roman"/>
          <w:sz w:val="28"/>
          <w:szCs w:val="28"/>
        </w:rPr>
        <w:t xml:space="preserve">  </w:t>
      </w:r>
    </w:p>
    <w:p w:rsidR="00BD1D18" w:rsidRPr="00BE674B" w:rsidRDefault="00BD1D18" w:rsidP="00BE674B">
      <w:pPr>
        <w:pStyle w:val="a3"/>
        <w:numPr>
          <w:ilvl w:val="0"/>
          <w:numId w:val="6"/>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 xml:space="preserve">Активне виборче право. </w:t>
      </w:r>
      <w:r w:rsidRPr="00BE674B">
        <w:rPr>
          <w:rFonts w:ascii="Times New Roman" w:hAnsi="Times New Roman" w:cs="Times New Roman"/>
          <w:sz w:val="28"/>
          <w:szCs w:val="28"/>
          <w:lang w:val="en-US"/>
        </w:rPr>
        <w:t>URL</w:t>
      </w:r>
      <w:r w:rsidRPr="00BE674B">
        <w:rPr>
          <w:rFonts w:ascii="Times New Roman" w:hAnsi="Times New Roman" w:cs="Times New Roman"/>
          <w:sz w:val="28"/>
          <w:szCs w:val="28"/>
          <w:lang w:val="ru-RU"/>
        </w:rPr>
        <w:t xml:space="preserve">: </w:t>
      </w:r>
      <w:hyperlink r:id="rId13" w:history="1">
        <w:r w:rsidRPr="00BE674B">
          <w:rPr>
            <w:rStyle w:val="a4"/>
            <w:rFonts w:ascii="Times New Roman" w:hAnsi="Times New Roman" w:cs="Times New Roman"/>
            <w:sz w:val="28"/>
            <w:szCs w:val="28"/>
          </w:rPr>
          <w:t>https://pravo-porada.com.ua/yurydychniy-slovnik/67-aa/260-aktyvne-viborche-pravo</w:t>
        </w:r>
      </w:hyperlink>
      <w:r w:rsidRPr="00BE674B">
        <w:rPr>
          <w:rStyle w:val="a4"/>
          <w:rFonts w:ascii="Times New Roman" w:hAnsi="Times New Roman" w:cs="Times New Roman"/>
          <w:sz w:val="28"/>
          <w:szCs w:val="28"/>
        </w:rPr>
        <w:t xml:space="preserve"> </w:t>
      </w:r>
    </w:p>
    <w:p w:rsidR="00BD1D18" w:rsidRPr="00BE674B" w:rsidRDefault="00BD1D18" w:rsidP="00BE674B">
      <w:pPr>
        <w:pStyle w:val="a3"/>
        <w:numPr>
          <w:ilvl w:val="0"/>
          <w:numId w:val="6"/>
        </w:numPr>
        <w:spacing w:line="360" w:lineRule="auto"/>
        <w:jc w:val="both"/>
        <w:rPr>
          <w:rStyle w:val="a4"/>
          <w:rFonts w:ascii="Times New Roman" w:hAnsi="Times New Roman" w:cs="Times New Roman"/>
          <w:color w:val="auto"/>
          <w:sz w:val="28"/>
          <w:szCs w:val="28"/>
          <w:u w:val="none"/>
        </w:rPr>
      </w:pPr>
      <w:r w:rsidRPr="00BE674B">
        <w:rPr>
          <w:rFonts w:ascii="Times New Roman" w:hAnsi="Times New Roman" w:cs="Times New Roman"/>
          <w:sz w:val="28"/>
          <w:szCs w:val="28"/>
        </w:rPr>
        <w:t xml:space="preserve">Поняття і принципи виборчого права. </w:t>
      </w:r>
      <w:r w:rsidRPr="00CA6050">
        <w:rPr>
          <w:rFonts w:ascii="Times New Roman" w:hAnsi="Times New Roman" w:cs="Times New Roman"/>
          <w:sz w:val="28"/>
          <w:szCs w:val="28"/>
          <w:lang w:val="pl-PL"/>
        </w:rPr>
        <w:t>URL</w:t>
      </w:r>
      <w:r w:rsidRPr="00BE674B">
        <w:rPr>
          <w:rFonts w:ascii="Times New Roman" w:hAnsi="Times New Roman" w:cs="Times New Roman"/>
          <w:sz w:val="28"/>
          <w:szCs w:val="28"/>
        </w:rPr>
        <w:t xml:space="preserve">: </w:t>
      </w:r>
      <w:hyperlink r:id="rId14" w:history="1">
        <w:r w:rsidRPr="00BE674B">
          <w:rPr>
            <w:rStyle w:val="a4"/>
            <w:rFonts w:ascii="Times New Roman" w:hAnsi="Times New Roman" w:cs="Times New Roman"/>
            <w:sz w:val="28"/>
            <w:szCs w:val="28"/>
          </w:rPr>
          <w:t>https://studies.in.ua/dpzk_seminar/1270-ponyattya-principi-viborchogo-prava.html</w:t>
        </w:r>
      </w:hyperlink>
      <w:r w:rsidRPr="00BE674B">
        <w:rPr>
          <w:rStyle w:val="a4"/>
          <w:rFonts w:ascii="Times New Roman" w:hAnsi="Times New Roman" w:cs="Times New Roman"/>
          <w:sz w:val="28"/>
          <w:szCs w:val="28"/>
        </w:rPr>
        <w:t xml:space="preserve"> </w:t>
      </w:r>
    </w:p>
    <w:p w:rsidR="00BD1D18" w:rsidRPr="00BE674B" w:rsidRDefault="00BD1D18" w:rsidP="00BE674B">
      <w:pPr>
        <w:pStyle w:val="a3"/>
        <w:numPr>
          <w:ilvl w:val="0"/>
          <w:numId w:val="6"/>
        </w:numPr>
        <w:spacing w:line="360" w:lineRule="auto"/>
        <w:jc w:val="both"/>
        <w:rPr>
          <w:rStyle w:val="a4"/>
          <w:rFonts w:ascii="Times New Roman" w:hAnsi="Times New Roman" w:cs="Times New Roman"/>
          <w:color w:val="auto"/>
          <w:sz w:val="28"/>
          <w:szCs w:val="28"/>
          <w:u w:val="none"/>
        </w:rPr>
      </w:pPr>
      <w:r w:rsidRPr="00BE674B">
        <w:rPr>
          <w:rFonts w:ascii="Times New Roman" w:hAnsi="Times New Roman" w:cs="Times New Roman"/>
          <w:sz w:val="28"/>
          <w:szCs w:val="28"/>
        </w:rPr>
        <w:t xml:space="preserve">Чому молодь може пропустити вибори. </w:t>
      </w:r>
      <w:r w:rsidRPr="00CA6050">
        <w:rPr>
          <w:rFonts w:ascii="Times New Roman" w:hAnsi="Times New Roman" w:cs="Times New Roman"/>
          <w:sz w:val="28"/>
          <w:szCs w:val="28"/>
          <w:lang w:val="pl-PL"/>
        </w:rPr>
        <w:t>URL</w:t>
      </w:r>
      <w:r w:rsidRPr="00BE674B">
        <w:rPr>
          <w:rFonts w:ascii="Times New Roman" w:hAnsi="Times New Roman" w:cs="Times New Roman"/>
          <w:sz w:val="28"/>
          <w:szCs w:val="28"/>
        </w:rPr>
        <w:t xml:space="preserve">: </w:t>
      </w:r>
      <w:hyperlink r:id="rId15" w:history="1">
        <w:r w:rsidRPr="00BE674B">
          <w:rPr>
            <w:rStyle w:val="a4"/>
            <w:rFonts w:ascii="Times New Roman" w:hAnsi="Times New Roman" w:cs="Times New Roman"/>
            <w:sz w:val="28"/>
            <w:szCs w:val="28"/>
          </w:rPr>
          <w:t>https://www.pravda.com.ua/columns/2019/03/28/7210391/</w:t>
        </w:r>
      </w:hyperlink>
      <w:r w:rsidRPr="00BE674B">
        <w:rPr>
          <w:rStyle w:val="a4"/>
          <w:rFonts w:ascii="Times New Roman" w:hAnsi="Times New Roman" w:cs="Times New Roman"/>
          <w:sz w:val="28"/>
          <w:szCs w:val="28"/>
          <w:u w:val="none"/>
        </w:rPr>
        <w:t xml:space="preserve"> </w:t>
      </w:r>
    </w:p>
    <w:p w:rsidR="00BD1D18" w:rsidRPr="00BE674B" w:rsidRDefault="00BD1D18" w:rsidP="00BE674B">
      <w:pPr>
        <w:pStyle w:val="a3"/>
        <w:numPr>
          <w:ilvl w:val="0"/>
          <w:numId w:val="6"/>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 xml:space="preserve">Конституція України розділ </w:t>
      </w:r>
      <w:r w:rsidRPr="00BE674B">
        <w:rPr>
          <w:rFonts w:ascii="Times New Roman" w:hAnsi="Times New Roman" w:cs="Times New Roman"/>
          <w:sz w:val="28"/>
          <w:szCs w:val="28"/>
          <w:lang w:val="en-US"/>
        </w:rPr>
        <w:t>V</w:t>
      </w:r>
      <w:r w:rsidRPr="00BE674B">
        <w:rPr>
          <w:rFonts w:ascii="Times New Roman" w:hAnsi="Times New Roman" w:cs="Times New Roman"/>
          <w:sz w:val="28"/>
          <w:szCs w:val="28"/>
        </w:rPr>
        <w:t>.</w:t>
      </w:r>
      <w:r w:rsidRPr="00BE674B">
        <w:rPr>
          <w:rFonts w:ascii="Times New Roman" w:hAnsi="Times New Roman" w:cs="Times New Roman"/>
          <w:sz w:val="28"/>
          <w:szCs w:val="28"/>
          <w:lang w:val="ru-RU"/>
        </w:rPr>
        <w:t xml:space="preserve"> </w:t>
      </w:r>
      <w:r w:rsidRPr="00BE674B">
        <w:rPr>
          <w:rFonts w:ascii="Times New Roman" w:hAnsi="Times New Roman" w:cs="Times New Roman"/>
          <w:sz w:val="28"/>
          <w:szCs w:val="28"/>
          <w:lang w:val="en-US"/>
        </w:rPr>
        <w:t>URL</w:t>
      </w:r>
      <w:r w:rsidRPr="00BE674B">
        <w:rPr>
          <w:rFonts w:ascii="Times New Roman" w:hAnsi="Times New Roman" w:cs="Times New Roman"/>
          <w:sz w:val="28"/>
          <w:szCs w:val="28"/>
          <w:lang w:val="ru-RU"/>
        </w:rPr>
        <w:t xml:space="preserve">: </w:t>
      </w:r>
      <w:hyperlink r:id="rId16" w:history="1">
        <w:r w:rsidRPr="00BE674B">
          <w:rPr>
            <w:rStyle w:val="a4"/>
            <w:rFonts w:ascii="Times New Roman" w:hAnsi="Times New Roman" w:cs="Times New Roman"/>
            <w:sz w:val="28"/>
            <w:szCs w:val="28"/>
          </w:rPr>
          <w:t>https://www.president.gov.ua/ua/documents/constitution/konstituciya-ukrayini-rozdil-v</w:t>
        </w:r>
      </w:hyperlink>
      <w:r w:rsidRPr="00BE674B">
        <w:rPr>
          <w:rFonts w:ascii="Times New Roman" w:hAnsi="Times New Roman" w:cs="Times New Roman"/>
          <w:sz w:val="28"/>
          <w:szCs w:val="28"/>
          <w:lang w:val="ru-RU"/>
        </w:rPr>
        <w:t xml:space="preserve"> </w:t>
      </w:r>
    </w:p>
    <w:p w:rsidR="00BD1D18" w:rsidRPr="00BE674B" w:rsidRDefault="00BD1D18" w:rsidP="00BE674B">
      <w:pPr>
        <w:pStyle w:val="a3"/>
        <w:numPr>
          <w:ilvl w:val="0"/>
          <w:numId w:val="6"/>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 xml:space="preserve">Поняття виборчого права. Поняття і види виборів. </w:t>
      </w:r>
      <w:r w:rsidRPr="00CA6050">
        <w:rPr>
          <w:rFonts w:ascii="Times New Roman" w:hAnsi="Times New Roman" w:cs="Times New Roman"/>
          <w:sz w:val="28"/>
          <w:szCs w:val="28"/>
          <w:lang w:val="pl-PL"/>
        </w:rPr>
        <w:t>URL</w:t>
      </w:r>
      <w:r w:rsidRPr="00BE674B">
        <w:rPr>
          <w:rFonts w:ascii="Times New Roman" w:hAnsi="Times New Roman" w:cs="Times New Roman"/>
          <w:sz w:val="28"/>
          <w:szCs w:val="28"/>
        </w:rPr>
        <w:t xml:space="preserve">: </w:t>
      </w:r>
      <w:hyperlink r:id="rId17" w:history="1">
        <w:r w:rsidRPr="00BE674B">
          <w:rPr>
            <w:rStyle w:val="a4"/>
            <w:rFonts w:ascii="Times New Roman" w:hAnsi="Times New Roman" w:cs="Times New Roman"/>
            <w:sz w:val="28"/>
            <w:szCs w:val="28"/>
            <w:shd w:val="clear" w:color="auto" w:fill="FFFFFF"/>
          </w:rPr>
          <w:t>http://mego.info/%D0%BC%D0%B0%D1%82%D0%B5%D1%80%D1%96%D0%B0%D0%BB/%E2%84%96-2-%D0%BF%D0%BE%D0%BD%D1%8F%D1%82%D1%82%D1%8F-%D0%B2%D0%B8%D0%B1%D0%BE%D1%80%D1%87%D0%BE%D0%B3%D0%BE-%D0%BF%D1%80%D0%B0%D0%B2%D0%B0-%D0%BF%D0%BE%D0%BD%D1%8F%D1%82%D1%82%D1%8F-</w:t>
        </w:r>
        <w:r w:rsidRPr="00BE674B">
          <w:rPr>
            <w:rStyle w:val="a4"/>
            <w:rFonts w:ascii="Times New Roman" w:hAnsi="Times New Roman" w:cs="Times New Roman"/>
            <w:sz w:val="28"/>
            <w:szCs w:val="28"/>
            <w:shd w:val="clear" w:color="auto" w:fill="FFFFFF"/>
          </w:rPr>
          <w:lastRenderedPageBreak/>
          <w:t>%D1%96-%D0%B2%D0%B8%D0%B4%D0%B8-%D0%B2%D0%B8%D0%B1%D0%BE%D1%80%D1%96%D0%B2</w:t>
        </w:r>
      </w:hyperlink>
      <w:r w:rsidR="007429BC" w:rsidRPr="00BE674B">
        <w:rPr>
          <w:rFonts w:ascii="Times New Roman" w:hAnsi="Times New Roman" w:cs="Times New Roman"/>
          <w:sz w:val="28"/>
          <w:szCs w:val="28"/>
        </w:rPr>
        <w:t xml:space="preserve">  </w:t>
      </w:r>
    </w:p>
    <w:p w:rsidR="00BD1D18" w:rsidRPr="00BE674B" w:rsidRDefault="00BD1D18" w:rsidP="00BE674B">
      <w:pPr>
        <w:pStyle w:val="a3"/>
        <w:numPr>
          <w:ilvl w:val="0"/>
          <w:numId w:val="6"/>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Конституція України розділ</w:t>
      </w:r>
      <w:r w:rsidRPr="00BE674B">
        <w:rPr>
          <w:rFonts w:ascii="Times New Roman" w:hAnsi="Times New Roman" w:cs="Times New Roman"/>
          <w:sz w:val="28"/>
          <w:szCs w:val="28"/>
          <w:lang w:val="ru-RU"/>
        </w:rPr>
        <w:t xml:space="preserve"> </w:t>
      </w:r>
      <w:r w:rsidRPr="00BE674B">
        <w:rPr>
          <w:rFonts w:ascii="Times New Roman" w:hAnsi="Times New Roman" w:cs="Times New Roman"/>
          <w:sz w:val="28"/>
          <w:szCs w:val="28"/>
          <w:lang w:val="en-US"/>
        </w:rPr>
        <w:t>IV</w:t>
      </w:r>
      <w:r w:rsidRPr="00BE674B">
        <w:rPr>
          <w:rFonts w:ascii="Times New Roman" w:hAnsi="Times New Roman" w:cs="Times New Roman"/>
          <w:sz w:val="28"/>
          <w:szCs w:val="28"/>
          <w:lang w:val="ru-RU"/>
        </w:rPr>
        <w:t xml:space="preserve">. </w:t>
      </w:r>
      <w:r w:rsidRPr="00BE674B">
        <w:rPr>
          <w:rFonts w:ascii="Times New Roman" w:hAnsi="Times New Roman" w:cs="Times New Roman"/>
          <w:sz w:val="28"/>
          <w:szCs w:val="28"/>
          <w:lang w:val="en-US"/>
        </w:rPr>
        <w:t>URL</w:t>
      </w:r>
      <w:r w:rsidRPr="00BE674B">
        <w:rPr>
          <w:rFonts w:ascii="Times New Roman" w:hAnsi="Times New Roman" w:cs="Times New Roman"/>
          <w:sz w:val="28"/>
          <w:szCs w:val="28"/>
          <w:lang w:val="ru-RU"/>
        </w:rPr>
        <w:t xml:space="preserve">: </w:t>
      </w:r>
      <w:hyperlink r:id="rId18" w:history="1">
        <w:r w:rsidRPr="00BE674B">
          <w:rPr>
            <w:rStyle w:val="a4"/>
            <w:rFonts w:ascii="Times New Roman" w:hAnsi="Times New Roman" w:cs="Times New Roman"/>
            <w:sz w:val="28"/>
            <w:szCs w:val="28"/>
          </w:rPr>
          <w:t>https://www.president.gov.ua/ua/documents/constitution/konstituciya-ukrayini-rozdil-iv</w:t>
        </w:r>
      </w:hyperlink>
      <w:r w:rsidRPr="00BE674B">
        <w:rPr>
          <w:rFonts w:ascii="Times New Roman" w:hAnsi="Times New Roman" w:cs="Times New Roman"/>
          <w:sz w:val="28"/>
          <w:szCs w:val="28"/>
        </w:rPr>
        <w:t xml:space="preserve"> </w:t>
      </w:r>
      <w:r w:rsidRPr="00BE674B">
        <w:rPr>
          <w:rFonts w:ascii="Times New Roman" w:hAnsi="Times New Roman" w:cs="Times New Roman"/>
          <w:sz w:val="28"/>
          <w:szCs w:val="28"/>
          <w:lang w:val="ru-RU"/>
        </w:rPr>
        <w:t xml:space="preserve"> </w:t>
      </w:r>
    </w:p>
    <w:p w:rsidR="00BD1D18" w:rsidRPr="00BE674B" w:rsidRDefault="00BD1D18" w:rsidP="00BE674B">
      <w:pPr>
        <w:pStyle w:val="a3"/>
        <w:numPr>
          <w:ilvl w:val="0"/>
          <w:numId w:val="6"/>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 xml:space="preserve">Остаточний звіт за результатами спостереження на позачергових виборах народних депутатів України 21 липня 2019 року. </w:t>
      </w:r>
      <w:r w:rsidRPr="00BE674B">
        <w:rPr>
          <w:rFonts w:ascii="Times New Roman" w:hAnsi="Times New Roman" w:cs="Times New Roman"/>
          <w:sz w:val="28"/>
          <w:szCs w:val="28"/>
          <w:lang w:val="en-US"/>
        </w:rPr>
        <w:t>URL</w:t>
      </w:r>
      <w:r w:rsidRPr="00BE674B">
        <w:rPr>
          <w:rFonts w:ascii="Times New Roman" w:hAnsi="Times New Roman" w:cs="Times New Roman"/>
          <w:sz w:val="28"/>
          <w:szCs w:val="28"/>
        </w:rPr>
        <w:t xml:space="preserve">: </w:t>
      </w:r>
      <w:hyperlink r:id="rId19" w:history="1">
        <w:r w:rsidRPr="00BE674B">
          <w:rPr>
            <w:rStyle w:val="a4"/>
            <w:rFonts w:ascii="Times New Roman" w:hAnsi="Times New Roman" w:cs="Times New Roman"/>
            <w:sz w:val="28"/>
            <w:szCs w:val="28"/>
          </w:rPr>
          <w:t>https://www.oporaua.org/vybory/zvit_parlamet_election_2019-20227</w:t>
        </w:r>
      </w:hyperlink>
      <w:r w:rsidRPr="00BE674B">
        <w:rPr>
          <w:rStyle w:val="a4"/>
          <w:rFonts w:ascii="Times New Roman" w:hAnsi="Times New Roman" w:cs="Times New Roman"/>
          <w:sz w:val="28"/>
          <w:szCs w:val="28"/>
          <w:u w:val="none"/>
        </w:rPr>
        <w:t xml:space="preserve"> </w:t>
      </w:r>
    </w:p>
    <w:p w:rsidR="00BD1D18" w:rsidRPr="00BE674B" w:rsidRDefault="00BD1D18" w:rsidP="00BE674B">
      <w:pPr>
        <w:pStyle w:val="a3"/>
        <w:numPr>
          <w:ilvl w:val="0"/>
          <w:numId w:val="6"/>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 xml:space="preserve">Поняття виборчого права. Поняття і види виборів. </w:t>
      </w:r>
      <w:r w:rsidRPr="00CA6050">
        <w:rPr>
          <w:rFonts w:ascii="Times New Roman" w:hAnsi="Times New Roman" w:cs="Times New Roman"/>
          <w:sz w:val="28"/>
          <w:szCs w:val="28"/>
          <w:lang w:val="pl-PL"/>
        </w:rPr>
        <w:t>URL</w:t>
      </w:r>
      <w:r w:rsidRPr="00BE674B">
        <w:rPr>
          <w:rFonts w:ascii="Times New Roman" w:hAnsi="Times New Roman" w:cs="Times New Roman"/>
          <w:sz w:val="28"/>
          <w:szCs w:val="28"/>
        </w:rPr>
        <w:t xml:space="preserve">: </w:t>
      </w:r>
      <w:hyperlink r:id="rId20" w:history="1">
        <w:r w:rsidRPr="00BE674B">
          <w:rPr>
            <w:rStyle w:val="a4"/>
            <w:rFonts w:ascii="Times New Roman" w:hAnsi="Times New Roman" w:cs="Times New Roman"/>
            <w:sz w:val="28"/>
            <w:szCs w:val="28"/>
            <w:shd w:val="clear" w:color="auto" w:fill="FFFFFF"/>
          </w:rPr>
          <w:t>http://mego.info/%D0%BC%D0%B0%D1%82%D0%B5%D1%80%D1%96%D0%B0%D0%BB/%E2%84%96-2-%D0%BF%D0%BE%D0%BD%D1%8F%D1%82%D1%82%D1%8F-%D0%B2%D0%B8%D0%B1%D0%BE%D1%80%D1%87%D0%BE%D0%B3%D0%BE-%D0%BF%D1%80%D0%B0%D0%B2%D0%B0-%D0%BF%D0%BE%D0%BD%D1%8F%D1%82%D1%82%D1%8F-%D1%96-%D0%B2%D0%B8%D0%B4%D0%B8-%D0%B2%D0%B8%D0%B1%D0%BE%D1%80%D1%96%D0%B2?page=2</w:t>
        </w:r>
      </w:hyperlink>
      <w:r w:rsidRPr="00BE674B">
        <w:rPr>
          <w:rFonts w:ascii="Times New Roman" w:hAnsi="Times New Roman" w:cs="Times New Roman"/>
          <w:sz w:val="28"/>
          <w:szCs w:val="28"/>
        </w:rPr>
        <w:t xml:space="preserve">  </w:t>
      </w:r>
    </w:p>
    <w:p w:rsidR="00BD1D18" w:rsidRPr="00BE674B" w:rsidRDefault="00BD1D18" w:rsidP="00BE674B">
      <w:pPr>
        <w:pStyle w:val="a3"/>
        <w:numPr>
          <w:ilvl w:val="0"/>
          <w:numId w:val="6"/>
        </w:numPr>
        <w:spacing w:line="360" w:lineRule="auto"/>
        <w:jc w:val="both"/>
        <w:rPr>
          <w:rStyle w:val="a4"/>
          <w:rFonts w:ascii="Times New Roman" w:hAnsi="Times New Roman" w:cs="Times New Roman"/>
          <w:color w:val="auto"/>
          <w:sz w:val="28"/>
          <w:szCs w:val="28"/>
          <w:u w:val="none"/>
        </w:rPr>
      </w:pPr>
      <w:r w:rsidRPr="00BE674B">
        <w:rPr>
          <w:rFonts w:ascii="Times New Roman" w:hAnsi="Times New Roman" w:cs="Times New Roman"/>
          <w:sz w:val="28"/>
          <w:szCs w:val="28"/>
        </w:rPr>
        <w:t xml:space="preserve">Як організувати молодіжну раду у своїй громаді? </w:t>
      </w:r>
      <w:r w:rsidRPr="00CA6050">
        <w:rPr>
          <w:rFonts w:ascii="Times New Roman" w:hAnsi="Times New Roman" w:cs="Times New Roman"/>
          <w:sz w:val="28"/>
          <w:szCs w:val="28"/>
          <w:lang w:val="pl-PL"/>
        </w:rPr>
        <w:t>URL</w:t>
      </w:r>
      <w:r w:rsidRPr="00BE674B">
        <w:rPr>
          <w:rFonts w:ascii="Times New Roman" w:hAnsi="Times New Roman" w:cs="Times New Roman"/>
          <w:sz w:val="28"/>
          <w:szCs w:val="28"/>
        </w:rPr>
        <w:t>:</w:t>
      </w:r>
      <w:r w:rsidRPr="00CA6050">
        <w:rPr>
          <w:rFonts w:ascii="Times New Roman" w:hAnsi="Times New Roman" w:cs="Times New Roman"/>
          <w:sz w:val="28"/>
          <w:szCs w:val="28"/>
          <w:lang w:val="pl-PL"/>
        </w:rPr>
        <w:t xml:space="preserve"> </w:t>
      </w:r>
      <w:hyperlink r:id="rId21" w:history="1">
        <w:r w:rsidRPr="00BE674B">
          <w:rPr>
            <w:rStyle w:val="a4"/>
            <w:rFonts w:ascii="Times New Roman" w:hAnsi="Times New Roman" w:cs="Times New Roman"/>
            <w:sz w:val="28"/>
            <w:szCs w:val="28"/>
          </w:rPr>
          <w:t>https://youthcouncil.com.ua/management</w:t>
        </w:r>
      </w:hyperlink>
      <w:r w:rsidRPr="00BE674B">
        <w:rPr>
          <w:rStyle w:val="a4"/>
          <w:rFonts w:ascii="Times New Roman" w:hAnsi="Times New Roman" w:cs="Times New Roman"/>
          <w:sz w:val="28"/>
          <w:szCs w:val="28"/>
        </w:rPr>
        <w:t xml:space="preserve"> </w:t>
      </w:r>
    </w:p>
    <w:p w:rsidR="00BD1D18" w:rsidRPr="00BE674B" w:rsidRDefault="00BD1D18" w:rsidP="00BE674B">
      <w:pPr>
        <w:pStyle w:val="a3"/>
        <w:numPr>
          <w:ilvl w:val="0"/>
          <w:numId w:val="6"/>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Молодіжні Ради. Короткий провідник. Розроблені в рамках проєкту ‘Молодіжні ради в Запорізькой області’.</w:t>
      </w:r>
      <w:r w:rsidRPr="00BE674B">
        <w:rPr>
          <w:rFonts w:ascii="Times New Roman" w:hAnsi="Times New Roman" w:cs="Times New Roman"/>
          <w:sz w:val="28"/>
          <w:szCs w:val="28"/>
          <w:lang w:val="en-US"/>
        </w:rPr>
        <w:t>URL</w:t>
      </w:r>
      <w:r w:rsidRPr="00BE674B">
        <w:rPr>
          <w:rFonts w:ascii="Times New Roman" w:hAnsi="Times New Roman" w:cs="Times New Roman"/>
          <w:sz w:val="28"/>
          <w:szCs w:val="28"/>
        </w:rPr>
        <w:t xml:space="preserve">: </w:t>
      </w:r>
      <w:hyperlink r:id="rId22" w:history="1">
        <w:r w:rsidRPr="00BE674B">
          <w:rPr>
            <w:rStyle w:val="a4"/>
            <w:rFonts w:ascii="Times New Roman" w:hAnsi="Times New Roman" w:cs="Times New Roman"/>
            <w:sz w:val="28"/>
            <w:szCs w:val="28"/>
          </w:rPr>
          <w:t>https://www.stepngo.in.ua/wp-content/uploads/2019/03/MlodziezoweRadyUA.pdf</w:t>
        </w:r>
      </w:hyperlink>
      <w:r w:rsidRPr="00BE674B">
        <w:rPr>
          <w:rFonts w:ascii="Times New Roman" w:hAnsi="Times New Roman" w:cs="Times New Roman"/>
          <w:sz w:val="28"/>
          <w:szCs w:val="28"/>
        </w:rPr>
        <w:t xml:space="preserve"> </w:t>
      </w:r>
    </w:p>
    <w:p w:rsidR="00BD1D18" w:rsidRPr="00BE674B" w:rsidRDefault="00BD1D18" w:rsidP="00BE674B">
      <w:pPr>
        <w:pStyle w:val="a3"/>
        <w:numPr>
          <w:ilvl w:val="0"/>
          <w:numId w:val="6"/>
        </w:numPr>
        <w:spacing w:line="360" w:lineRule="auto"/>
        <w:jc w:val="both"/>
        <w:rPr>
          <w:rStyle w:val="a4"/>
          <w:rFonts w:ascii="Times New Roman" w:hAnsi="Times New Roman" w:cs="Times New Roman"/>
          <w:color w:val="auto"/>
          <w:sz w:val="28"/>
          <w:szCs w:val="28"/>
          <w:u w:val="none"/>
        </w:rPr>
      </w:pPr>
      <w:r w:rsidRPr="00BE674B">
        <w:rPr>
          <w:rFonts w:ascii="Times New Roman" w:hAnsi="Times New Roman" w:cs="Times New Roman"/>
          <w:sz w:val="28"/>
          <w:szCs w:val="28"/>
        </w:rPr>
        <w:t xml:space="preserve">Молодіжна рада: як створюється і хто може долучитися до її роботи? </w:t>
      </w:r>
      <w:r w:rsidRPr="00CA6050">
        <w:rPr>
          <w:rFonts w:ascii="Times New Roman" w:hAnsi="Times New Roman" w:cs="Times New Roman"/>
          <w:sz w:val="28"/>
          <w:szCs w:val="28"/>
          <w:lang w:val="pl-PL"/>
        </w:rPr>
        <w:t>URL</w:t>
      </w:r>
      <w:r w:rsidRPr="00BE674B">
        <w:rPr>
          <w:rFonts w:ascii="Times New Roman" w:hAnsi="Times New Roman" w:cs="Times New Roman"/>
          <w:sz w:val="28"/>
          <w:szCs w:val="28"/>
        </w:rPr>
        <w:t>:</w:t>
      </w:r>
      <w:r w:rsidRPr="00CA6050">
        <w:rPr>
          <w:rFonts w:ascii="Times New Roman" w:hAnsi="Times New Roman" w:cs="Times New Roman"/>
          <w:sz w:val="28"/>
          <w:szCs w:val="28"/>
          <w:lang w:val="pl-PL"/>
        </w:rPr>
        <w:t xml:space="preserve"> </w:t>
      </w:r>
      <w:hyperlink r:id="rId23" w:history="1">
        <w:r w:rsidRPr="00BE674B">
          <w:rPr>
            <w:rStyle w:val="a4"/>
            <w:rFonts w:ascii="Times New Roman" w:hAnsi="Times New Roman" w:cs="Times New Roman"/>
            <w:sz w:val="28"/>
            <w:szCs w:val="28"/>
          </w:rPr>
          <w:t>http://cvu.od.ua/ua/announce/molodijna-rada-yak-stvoryuyetsya-i-hto-moje-doluchitis-do-yiyi-roboti_1669/</w:t>
        </w:r>
      </w:hyperlink>
      <w:r w:rsidRPr="00BE674B">
        <w:rPr>
          <w:rStyle w:val="a4"/>
          <w:rFonts w:ascii="Times New Roman" w:hAnsi="Times New Roman" w:cs="Times New Roman"/>
          <w:sz w:val="28"/>
          <w:szCs w:val="28"/>
          <w:u w:val="none"/>
        </w:rPr>
        <w:t xml:space="preserve"> </w:t>
      </w:r>
    </w:p>
    <w:p w:rsidR="00BD1D18" w:rsidRPr="00BE674B" w:rsidRDefault="00BD1D18" w:rsidP="00BE674B">
      <w:pPr>
        <w:pStyle w:val="a3"/>
        <w:numPr>
          <w:ilvl w:val="0"/>
          <w:numId w:val="6"/>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 xml:space="preserve">Положення про вибори президента школи та членів шкільного парламенту. </w:t>
      </w:r>
      <w:r w:rsidRPr="00BE674B">
        <w:rPr>
          <w:rFonts w:ascii="Times New Roman" w:hAnsi="Times New Roman" w:cs="Times New Roman"/>
          <w:sz w:val="28"/>
          <w:szCs w:val="28"/>
          <w:lang w:val="en-US"/>
        </w:rPr>
        <w:t>URL</w:t>
      </w:r>
      <w:r w:rsidRPr="00BE674B">
        <w:rPr>
          <w:rFonts w:ascii="Times New Roman" w:hAnsi="Times New Roman" w:cs="Times New Roman"/>
          <w:sz w:val="28"/>
          <w:szCs w:val="28"/>
          <w:lang w:val="ru-RU"/>
        </w:rPr>
        <w:t xml:space="preserve">: </w:t>
      </w:r>
      <w:hyperlink r:id="rId24" w:history="1">
        <w:r w:rsidRPr="00BE674B">
          <w:rPr>
            <w:rStyle w:val="a4"/>
            <w:rFonts w:ascii="Times New Roman" w:hAnsi="Times New Roman" w:cs="Times New Roman"/>
            <w:sz w:val="28"/>
            <w:szCs w:val="28"/>
          </w:rPr>
          <w:t>https://school-4.ks.ua/files/samovryad/polojennya.pdf</w:t>
        </w:r>
      </w:hyperlink>
      <w:r w:rsidR="007429BC" w:rsidRPr="00BE674B">
        <w:rPr>
          <w:rFonts w:ascii="Times New Roman" w:hAnsi="Times New Roman" w:cs="Times New Roman"/>
          <w:sz w:val="28"/>
          <w:szCs w:val="28"/>
        </w:rPr>
        <w:t xml:space="preserve"> </w:t>
      </w:r>
    </w:p>
    <w:p w:rsidR="00BD1D18" w:rsidRPr="00BE674B" w:rsidRDefault="00BD1D18" w:rsidP="00BE674B">
      <w:pPr>
        <w:pStyle w:val="a3"/>
        <w:numPr>
          <w:ilvl w:val="0"/>
          <w:numId w:val="6"/>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lastRenderedPageBreak/>
        <w:t xml:space="preserve">Профспілкова організація студентів. </w:t>
      </w:r>
      <w:r w:rsidRPr="00BE674B">
        <w:rPr>
          <w:rFonts w:ascii="Times New Roman" w:hAnsi="Times New Roman" w:cs="Times New Roman"/>
          <w:sz w:val="28"/>
          <w:szCs w:val="28"/>
          <w:lang w:val="en-US"/>
        </w:rPr>
        <w:t>URL</w:t>
      </w:r>
      <w:r w:rsidRPr="00BE674B">
        <w:rPr>
          <w:rFonts w:ascii="Times New Roman" w:hAnsi="Times New Roman" w:cs="Times New Roman"/>
          <w:sz w:val="28"/>
          <w:szCs w:val="28"/>
          <w:lang w:val="ru-RU"/>
        </w:rPr>
        <w:t>:</w:t>
      </w:r>
      <w:r w:rsidRPr="00BE674B">
        <w:rPr>
          <w:rFonts w:ascii="Times New Roman" w:hAnsi="Times New Roman" w:cs="Times New Roman"/>
          <w:sz w:val="28"/>
          <w:szCs w:val="28"/>
        </w:rPr>
        <w:t xml:space="preserve"> </w:t>
      </w:r>
      <w:hyperlink r:id="rId25" w:history="1">
        <w:r w:rsidRPr="00BE674B">
          <w:rPr>
            <w:rStyle w:val="a4"/>
            <w:rFonts w:ascii="Times New Roman" w:hAnsi="Times New Roman" w:cs="Times New Roman"/>
            <w:sz w:val="28"/>
            <w:szCs w:val="28"/>
          </w:rPr>
          <w:t>https://www.chnu.edu.ua/universytet/studentske-zhyttia/profspilkova-orhanizatsiia-studentiv/</w:t>
        </w:r>
      </w:hyperlink>
      <w:r w:rsidRPr="00BE674B">
        <w:rPr>
          <w:rFonts w:ascii="Times New Roman" w:hAnsi="Times New Roman" w:cs="Times New Roman"/>
          <w:sz w:val="28"/>
          <w:szCs w:val="28"/>
        </w:rPr>
        <w:t xml:space="preserve"> </w:t>
      </w:r>
    </w:p>
    <w:p w:rsidR="00BD1D18" w:rsidRPr="00BE674B" w:rsidRDefault="00BD1D18" w:rsidP="00BE674B">
      <w:pPr>
        <w:pStyle w:val="a3"/>
        <w:numPr>
          <w:ilvl w:val="0"/>
          <w:numId w:val="6"/>
        </w:numPr>
        <w:spacing w:line="360" w:lineRule="auto"/>
        <w:jc w:val="both"/>
        <w:rPr>
          <w:rFonts w:ascii="Times New Roman" w:hAnsi="Times New Roman" w:cs="Times New Roman"/>
          <w:sz w:val="28"/>
          <w:szCs w:val="28"/>
        </w:rPr>
      </w:pPr>
      <w:r w:rsidRPr="00BE674B">
        <w:rPr>
          <w:rFonts w:ascii="Times New Roman" w:hAnsi="Times New Roman" w:cs="Times New Roman"/>
          <w:sz w:val="28"/>
          <w:szCs w:val="28"/>
        </w:rPr>
        <w:t>Типова інструкція про проведення виборів профспілкових органів: Президія федерації професійних спілок України: Розглянуто на президії Федерації профспілок України і рекомендовано профспілковим організаціям  усіх структур членських  організацій від 22.04.1994</w:t>
      </w:r>
      <w:r w:rsidR="00C41C0F" w:rsidRPr="00BE674B">
        <w:rPr>
          <w:rFonts w:ascii="Times New Roman" w:hAnsi="Times New Roman" w:cs="Times New Roman"/>
          <w:sz w:val="28"/>
          <w:szCs w:val="28"/>
        </w:rPr>
        <w:t xml:space="preserve">                              </w:t>
      </w:r>
    </w:p>
    <w:p w:rsidR="00BD1D18" w:rsidRPr="00BE674B" w:rsidRDefault="00BD1D18" w:rsidP="00BE674B">
      <w:pPr>
        <w:spacing w:line="360" w:lineRule="auto"/>
        <w:jc w:val="both"/>
        <w:rPr>
          <w:rFonts w:ascii="Times New Roman" w:hAnsi="Times New Roman" w:cs="Times New Roman"/>
          <w:sz w:val="28"/>
          <w:szCs w:val="28"/>
        </w:rPr>
      </w:pPr>
    </w:p>
    <w:sectPr w:rsidR="00BD1D18" w:rsidRPr="00BE674B" w:rsidSect="00D6038F">
      <w:footerReference w:type="default" r:id="rId2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6ACB" w:rsidRDefault="00746ACB" w:rsidP="00D6038F">
      <w:pPr>
        <w:spacing w:after="0" w:line="240" w:lineRule="auto"/>
      </w:pPr>
      <w:r>
        <w:separator/>
      </w:r>
    </w:p>
  </w:endnote>
  <w:endnote w:type="continuationSeparator" w:id="0">
    <w:p w:rsidR="00746ACB" w:rsidRDefault="00746ACB" w:rsidP="00D60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689182"/>
      <w:docPartObj>
        <w:docPartGallery w:val="Page Numbers (Bottom of Page)"/>
        <w:docPartUnique/>
      </w:docPartObj>
    </w:sdtPr>
    <w:sdtEndPr/>
    <w:sdtContent>
      <w:p w:rsidR="00D6038F" w:rsidRDefault="00D6038F">
        <w:pPr>
          <w:pStyle w:val="a7"/>
          <w:jc w:val="right"/>
        </w:pPr>
        <w:r>
          <w:fldChar w:fldCharType="begin"/>
        </w:r>
        <w:r>
          <w:instrText>PAGE   \* MERGEFORMAT</w:instrText>
        </w:r>
        <w:r>
          <w:fldChar w:fldCharType="separate"/>
        </w:r>
        <w:r w:rsidR="00CA6050" w:rsidRPr="00CA6050">
          <w:rPr>
            <w:noProof/>
            <w:lang w:val="ru-RU"/>
          </w:rPr>
          <w:t>4</w:t>
        </w:r>
        <w:r>
          <w:fldChar w:fldCharType="end"/>
        </w:r>
      </w:p>
    </w:sdtContent>
  </w:sdt>
  <w:p w:rsidR="00D6038F" w:rsidRDefault="00D6038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6ACB" w:rsidRDefault="00746ACB" w:rsidP="00D6038F">
      <w:pPr>
        <w:spacing w:after="0" w:line="240" w:lineRule="auto"/>
      </w:pPr>
      <w:r>
        <w:separator/>
      </w:r>
    </w:p>
  </w:footnote>
  <w:footnote w:type="continuationSeparator" w:id="0">
    <w:p w:rsidR="00746ACB" w:rsidRDefault="00746ACB" w:rsidP="00D60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D5DCF"/>
    <w:multiLevelType w:val="hybridMultilevel"/>
    <w:tmpl w:val="713A2AD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A79703C"/>
    <w:multiLevelType w:val="hybridMultilevel"/>
    <w:tmpl w:val="21984F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ED20643"/>
    <w:multiLevelType w:val="hybridMultilevel"/>
    <w:tmpl w:val="F22C3A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42C3479"/>
    <w:multiLevelType w:val="hybridMultilevel"/>
    <w:tmpl w:val="4948BED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79C245F"/>
    <w:multiLevelType w:val="hybridMultilevel"/>
    <w:tmpl w:val="A6F46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1825FDF"/>
    <w:multiLevelType w:val="hybridMultilevel"/>
    <w:tmpl w:val="0E22AA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59C05E75"/>
    <w:multiLevelType w:val="hybridMultilevel"/>
    <w:tmpl w:val="0D445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956"/>
    <w:rsid w:val="00027162"/>
    <w:rsid w:val="000925C8"/>
    <w:rsid w:val="00121745"/>
    <w:rsid w:val="00163F72"/>
    <w:rsid w:val="00171183"/>
    <w:rsid w:val="002B404F"/>
    <w:rsid w:val="002B4FE7"/>
    <w:rsid w:val="00340743"/>
    <w:rsid w:val="00380A2F"/>
    <w:rsid w:val="004972F6"/>
    <w:rsid w:val="005D0F32"/>
    <w:rsid w:val="00651D02"/>
    <w:rsid w:val="007429BC"/>
    <w:rsid w:val="00746ACB"/>
    <w:rsid w:val="007703D6"/>
    <w:rsid w:val="00780EE1"/>
    <w:rsid w:val="008475FE"/>
    <w:rsid w:val="00866877"/>
    <w:rsid w:val="00A411AE"/>
    <w:rsid w:val="00B27804"/>
    <w:rsid w:val="00BD1D18"/>
    <w:rsid w:val="00BE674B"/>
    <w:rsid w:val="00C41C0F"/>
    <w:rsid w:val="00C662FF"/>
    <w:rsid w:val="00CA6050"/>
    <w:rsid w:val="00D6038F"/>
    <w:rsid w:val="00D66D6F"/>
    <w:rsid w:val="00D75AEE"/>
    <w:rsid w:val="00D86227"/>
    <w:rsid w:val="00D87D71"/>
    <w:rsid w:val="00DD2CC7"/>
    <w:rsid w:val="00E21956"/>
    <w:rsid w:val="00E25D23"/>
    <w:rsid w:val="00EA4921"/>
    <w:rsid w:val="00FA276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1B7BB0-1168-4F1E-919F-939F870D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5D23"/>
    <w:pPr>
      <w:ind w:left="720"/>
      <w:contextualSpacing/>
    </w:pPr>
  </w:style>
  <w:style w:type="character" w:styleId="a4">
    <w:name w:val="Hyperlink"/>
    <w:basedOn w:val="a0"/>
    <w:uiPriority w:val="99"/>
    <w:unhideWhenUsed/>
    <w:rsid w:val="00DD2CC7"/>
    <w:rPr>
      <w:color w:val="0563C1" w:themeColor="hyperlink"/>
      <w:u w:val="single"/>
    </w:rPr>
  </w:style>
  <w:style w:type="paragraph" w:customStyle="1" w:styleId="rvps2">
    <w:name w:val="rvps2"/>
    <w:basedOn w:val="a"/>
    <w:rsid w:val="00163F7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header"/>
    <w:basedOn w:val="a"/>
    <w:link w:val="a6"/>
    <w:uiPriority w:val="99"/>
    <w:unhideWhenUsed/>
    <w:rsid w:val="00D6038F"/>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D6038F"/>
  </w:style>
  <w:style w:type="paragraph" w:styleId="a7">
    <w:name w:val="footer"/>
    <w:basedOn w:val="a"/>
    <w:link w:val="a8"/>
    <w:uiPriority w:val="99"/>
    <w:unhideWhenUsed/>
    <w:rsid w:val="00D6038F"/>
    <w:pPr>
      <w:tabs>
        <w:tab w:val="center" w:pos="4819"/>
        <w:tab w:val="right" w:pos="9639"/>
      </w:tabs>
      <w:spacing w:after="0" w:line="240" w:lineRule="auto"/>
    </w:pPr>
  </w:style>
  <w:style w:type="character" w:customStyle="1" w:styleId="a8">
    <w:name w:val="Нижній колонтитул Знак"/>
    <w:basedOn w:val="a0"/>
    <w:link w:val="a7"/>
    <w:uiPriority w:val="99"/>
    <w:rsid w:val="00D60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avo-porada.com.ua/yurydychniy-slovnik/67-aa/260-aktyvne-viborche-pravo" TargetMode="External"/><Relationship Id="rId18" Type="http://schemas.openxmlformats.org/officeDocument/2006/relationships/hyperlink" Target="https://www.president.gov.ua/ua/documents/constitution/konstituciya-ukrayini-rozdil-i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youthcouncil.com.ua/management" TargetMode="External"/><Relationship Id="rId7" Type="http://schemas.openxmlformats.org/officeDocument/2006/relationships/endnotes" Target="endnotes.xml"/><Relationship Id="rId12" Type="http://schemas.openxmlformats.org/officeDocument/2006/relationships/hyperlink" Target="https://www.sylavpravdi.com.ua/%D0%B2%D0%B8%D0%B1%D0%BE%D1%80%D1%87%D0%B5-%D0%BF%D1%80%D0%B0%D0%B2%D0%BE/" TargetMode="External"/><Relationship Id="rId17" Type="http://schemas.openxmlformats.org/officeDocument/2006/relationships/hyperlink" Target="http://mego.info/%D0%BC%D0%B0%D1%82%D0%B5%D1%80%D1%96%D0%B0%D0%BB/%E2%84%96-2-%D0%BF%D0%BE%D0%BD%D1%8F%D1%82%D1%82%D1%8F-%D0%B2%D0%B8%D0%B1%D0%BE%D1%80%D1%87%D0%BE%D0%B3%D0%BE-%D0%BF%D1%80%D0%B0%D0%B2%D0%B0-%D0%BF%D0%BE%D0%BD%D1%8F%D1%82%D1%82%D1%8F-%D1%96-%D0%B2%D0%B8%D0%B4%D0%B8-%D0%B2%D0%B8%D0%B1%D0%BE%D1%80%D1%96%D0%B2" TargetMode="External"/><Relationship Id="rId25" Type="http://schemas.openxmlformats.org/officeDocument/2006/relationships/hyperlink" Target="https://www.chnu.edu.ua/universytet/studentske-zhyttia/profspilkova-orhanizatsiia-studentiv/" TargetMode="External"/><Relationship Id="rId2" Type="http://schemas.openxmlformats.org/officeDocument/2006/relationships/numbering" Target="numbering.xml"/><Relationship Id="rId16" Type="http://schemas.openxmlformats.org/officeDocument/2006/relationships/hyperlink" Target="https://www.president.gov.ua/ua/documents/constitution/konstituciya-ukrayini-rozdil-v" TargetMode="External"/><Relationship Id="rId20" Type="http://schemas.openxmlformats.org/officeDocument/2006/relationships/hyperlink" Target="http://mego.info/%D0%BC%D0%B0%D1%82%D0%B5%D1%80%D1%96%D0%B0%D0%BB/%E2%84%96-2-%D0%BF%D0%BE%D0%BD%D1%8F%D1%82%D1%82%D1%8F-%D0%B2%D0%B8%D0%B1%D0%BE%D1%80%D1%87%D0%BE%D0%B3%D0%BE-%D0%BF%D1%80%D0%B0%D0%B2%D0%B0-%D0%BF%D0%BE%D0%BD%D1%8F%D1%82%D1%82%D1%8F-%D1%96-%D0%B2%D0%B8%D0%B4%D0%B8-%D0%B2%D0%B8%D0%B1%D0%BE%D1%80%D1%96%D0%B2?page=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school-4.ks.ua/files/samovryad/polojennya.pdf" TargetMode="External"/><Relationship Id="rId5" Type="http://schemas.openxmlformats.org/officeDocument/2006/relationships/webSettings" Target="webSettings.xml"/><Relationship Id="rId15" Type="http://schemas.openxmlformats.org/officeDocument/2006/relationships/hyperlink" Target="https://www.pravda.com.ua/columns/2019/03/28/7210391/" TargetMode="External"/><Relationship Id="rId23" Type="http://schemas.openxmlformats.org/officeDocument/2006/relationships/hyperlink" Target="http://cvu.od.ua/ua/announce/molodijna-rada-yak-stvoryuyetsya-i-hto-moje-doluchitis-do-yiyi-roboti_1669/" TargetMode="External"/><Relationship Id="rId28" Type="http://schemas.openxmlformats.org/officeDocument/2006/relationships/theme" Target="theme/theme1.xml"/><Relationship Id="rId10" Type="http://schemas.openxmlformats.org/officeDocument/2006/relationships/hyperlink" Target="https://zakon.rada.gov.ua/laws/show/254%D0%BA/96-%D0%B2%D1%80" TargetMode="External"/><Relationship Id="rId19" Type="http://schemas.openxmlformats.org/officeDocument/2006/relationships/hyperlink" Target="https://www.oporaua.org/vybory/zvit_parlamet_election_2019-2022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tudies.in.ua/dpzk_seminar/1270-ponyattya-principi-viborchogo-prava.html" TargetMode="External"/><Relationship Id="rId22" Type="http://schemas.openxmlformats.org/officeDocument/2006/relationships/hyperlink" Target="https://www.stepngo.in.ua/wp-content/uploads/2019/03/MlodziezoweRadyUA.pdf"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D8F5A-7EE9-4F4B-91B8-A160AC43A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33715</Words>
  <Characters>19218</Characters>
  <Application>Microsoft Office Word</Application>
  <DocSecurity>4</DocSecurity>
  <Lines>160</Lines>
  <Paragraphs>105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52828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Василь Чеботаренко</dc:creator>
  <cp:keywords/>
  <dc:description/>
  <cp:lastModifiedBy>Кириленко Анастасія Олегівна</cp:lastModifiedBy>
  <cp:revision>2</cp:revision>
  <dcterms:created xsi:type="dcterms:W3CDTF">2024-09-30T12:07:00Z</dcterms:created>
  <dcterms:modified xsi:type="dcterms:W3CDTF">2024-09-30T12:07:00Z</dcterms:modified>
</cp:coreProperties>
</file>