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AE1" w:rsidRPr="004D0AE1" w:rsidRDefault="00A93B59" w:rsidP="004D0AE1">
      <w:pPr>
        <w:pStyle w:val="Style1"/>
        <w:widowControl/>
        <w:spacing w:before="77"/>
        <w:ind w:left="1867" w:right="1190" w:firstLine="730"/>
        <w:jc w:val="center"/>
        <w:rPr>
          <w:rStyle w:val="FontStyle11"/>
          <w:lang w:eastAsia="uk-UA"/>
        </w:rPr>
      </w:pPr>
      <w:r>
        <w:rPr>
          <w:rStyle w:val="FontStyle11"/>
          <w:lang w:val="uk-UA" w:eastAsia="uk-UA"/>
        </w:rPr>
        <w:t>Передвиборна програма кандидата у народні депутати України в одномандатному виборчому окрузі № 112</w:t>
      </w:r>
    </w:p>
    <w:p w:rsidR="00000000" w:rsidRPr="004D0AE1" w:rsidRDefault="004D0AE1">
      <w:pPr>
        <w:pStyle w:val="Style1"/>
        <w:widowControl/>
        <w:spacing w:before="77"/>
        <w:ind w:left="1867" w:right="1190" w:firstLine="730"/>
        <w:rPr>
          <w:rStyle w:val="FontStyle11"/>
          <w:sz w:val="32"/>
          <w:szCs w:val="32"/>
          <w:lang w:val="uk-UA" w:eastAsia="uk-UA"/>
        </w:rPr>
      </w:pPr>
      <w:proofErr w:type="spellStart"/>
      <w:r w:rsidRPr="004D0AE1">
        <w:rPr>
          <w:rStyle w:val="FontStyle11"/>
          <w:sz w:val="32"/>
          <w:szCs w:val="32"/>
          <w:lang w:val="uk-UA" w:eastAsia="uk-UA"/>
        </w:rPr>
        <w:t>Хохлов</w:t>
      </w:r>
      <w:proofErr w:type="spellEnd"/>
      <w:r w:rsidRPr="004D0AE1">
        <w:rPr>
          <w:rStyle w:val="FontStyle11"/>
          <w:sz w:val="32"/>
          <w:szCs w:val="32"/>
          <w:lang w:eastAsia="uk-UA"/>
        </w:rPr>
        <w:t>а</w:t>
      </w:r>
      <w:r w:rsidRPr="004D0AE1">
        <w:rPr>
          <w:rStyle w:val="FontStyle11"/>
          <w:sz w:val="32"/>
          <w:szCs w:val="32"/>
          <w:lang w:val="uk-UA" w:eastAsia="uk-UA"/>
        </w:rPr>
        <w:t xml:space="preserve"> Юрі</w:t>
      </w:r>
      <w:r w:rsidRPr="004D0AE1">
        <w:rPr>
          <w:rStyle w:val="FontStyle11"/>
          <w:sz w:val="32"/>
          <w:szCs w:val="32"/>
          <w:lang w:val="uk-UA" w:eastAsia="uk-UA"/>
        </w:rPr>
        <w:t>я</w:t>
      </w:r>
      <w:r w:rsidRPr="004D0AE1">
        <w:rPr>
          <w:rStyle w:val="FontStyle11"/>
          <w:sz w:val="32"/>
          <w:szCs w:val="32"/>
          <w:lang w:val="uk-UA" w:eastAsia="uk-UA"/>
        </w:rPr>
        <w:t xml:space="preserve"> Миколайович</w:t>
      </w:r>
      <w:r w:rsidRPr="004D0AE1">
        <w:rPr>
          <w:rStyle w:val="FontStyle11"/>
          <w:sz w:val="32"/>
          <w:szCs w:val="32"/>
          <w:lang w:val="uk-UA" w:eastAsia="uk-UA"/>
        </w:rPr>
        <w:t>а</w:t>
      </w:r>
    </w:p>
    <w:p w:rsidR="00000000" w:rsidRDefault="00A93B59">
      <w:pPr>
        <w:pStyle w:val="Style2"/>
        <w:widowControl/>
        <w:spacing w:before="235" w:line="326" w:lineRule="exact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У нашому краї накопичилась критична кількість суспі</w:t>
      </w:r>
      <w:r>
        <w:rPr>
          <w:rStyle w:val="FontStyle13"/>
          <w:lang w:val="uk-UA" w:eastAsia="uk-UA"/>
        </w:rPr>
        <w:t>льних проблем. Бідність і безробіття, постійне зростання цін, духовна деградація і падіння моралі, корупція, беззаконня і «продажність закону» - їх гострота очевидна кожному.</w:t>
      </w:r>
    </w:p>
    <w:p w:rsidR="00000000" w:rsidRDefault="00A93B59">
      <w:pPr>
        <w:pStyle w:val="Style2"/>
        <w:widowControl/>
        <w:spacing w:line="322" w:lineRule="exact"/>
        <w:ind w:firstLine="701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Ми опинилися у глухому тупику важкої соціально-економічної та гуманітарної кризи.</w:t>
      </w:r>
      <w:r>
        <w:rPr>
          <w:rStyle w:val="FontStyle13"/>
          <w:lang w:val="uk-UA" w:eastAsia="uk-UA"/>
        </w:rPr>
        <w:t xml:space="preserve"> Колись славне ім'я нашого краю забуте, залишилася в минулому наша трудова гордість.</w:t>
      </w:r>
    </w:p>
    <w:p w:rsidR="00000000" w:rsidRDefault="00A93B59">
      <w:pPr>
        <w:pStyle w:val="Style2"/>
        <w:widowControl/>
        <w:spacing w:line="322" w:lineRule="exact"/>
        <w:ind w:firstLine="696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Але я впевнений, що прийшов час відродити наш край, наші міста і села. Нам потрібна реальна альтернатива занепаду - нова продуктивна економіка, в центрі якої будуть потреб</w:t>
      </w:r>
      <w:r>
        <w:rPr>
          <w:rStyle w:val="FontStyle13"/>
          <w:lang w:val="uk-UA" w:eastAsia="uk-UA"/>
        </w:rPr>
        <w:t>и людини праці.</w:t>
      </w:r>
    </w:p>
    <w:p w:rsidR="00000000" w:rsidRDefault="00A93B59">
      <w:pPr>
        <w:pStyle w:val="Style3"/>
        <w:widowControl/>
        <w:spacing w:line="322" w:lineRule="exact"/>
        <w:ind w:left="730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З цією метою як народний депутат України я буду домагатися:</w:t>
      </w:r>
    </w:p>
    <w:p w:rsidR="00000000" w:rsidRDefault="00A93B59">
      <w:pPr>
        <w:pStyle w:val="Style4"/>
        <w:widowControl/>
        <w:tabs>
          <w:tab w:val="left" w:pos="878"/>
        </w:tabs>
        <w:spacing w:line="322" w:lineRule="exact"/>
        <w:jc w:val="both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-</w:t>
      </w:r>
      <w:r>
        <w:rPr>
          <w:rStyle w:val="FontStyle13"/>
          <w:sz w:val="20"/>
          <w:szCs w:val="20"/>
          <w:lang w:val="uk-UA" w:eastAsia="uk-UA"/>
        </w:rPr>
        <w:tab/>
      </w:r>
      <w:r>
        <w:rPr>
          <w:rStyle w:val="FontStyle13"/>
          <w:lang w:val="uk-UA" w:eastAsia="uk-UA"/>
        </w:rPr>
        <w:t>Вирішення важливих питань життя країни на референдумі, а питань важливих для розвитку нашого краю - на місцевих референдумах і плебісцитах;</w:t>
      </w:r>
    </w:p>
    <w:p w:rsidR="00000000" w:rsidRDefault="00A93B59" w:rsidP="004D0AE1">
      <w:pPr>
        <w:pStyle w:val="Style5"/>
        <w:widowControl/>
        <w:tabs>
          <w:tab w:val="left" w:pos="216"/>
        </w:tabs>
        <w:ind w:firstLine="709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-</w:t>
      </w:r>
      <w:r w:rsidR="004D0AE1">
        <w:rPr>
          <w:rStyle w:val="FontStyle13"/>
          <w:sz w:val="20"/>
          <w:szCs w:val="20"/>
          <w:lang w:val="uk-UA" w:eastAsia="uk-UA"/>
        </w:rPr>
        <w:t> </w:t>
      </w:r>
      <w:r>
        <w:rPr>
          <w:rStyle w:val="FontStyle13"/>
          <w:lang w:val="uk-UA" w:eastAsia="uk-UA"/>
        </w:rPr>
        <w:t>Скорочення витрат на утримання посад</w:t>
      </w:r>
      <w:r>
        <w:rPr>
          <w:rStyle w:val="FontStyle13"/>
          <w:lang w:val="uk-UA" w:eastAsia="uk-UA"/>
        </w:rPr>
        <w:t>ових осіб вищого рівня, введення жорстких покарань за зловживання владою та хабарництво;</w:t>
      </w:r>
    </w:p>
    <w:p w:rsidR="00000000" w:rsidRDefault="00A93B59">
      <w:pPr>
        <w:pStyle w:val="Style4"/>
        <w:widowControl/>
        <w:tabs>
          <w:tab w:val="left" w:pos="907"/>
        </w:tabs>
        <w:spacing w:line="322" w:lineRule="exact"/>
        <w:ind w:left="734" w:firstLine="0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-</w:t>
      </w:r>
      <w:r>
        <w:rPr>
          <w:rStyle w:val="FontStyle13"/>
          <w:sz w:val="20"/>
          <w:szCs w:val="20"/>
          <w:lang w:val="uk-UA" w:eastAsia="uk-UA"/>
        </w:rPr>
        <w:tab/>
      </w:r>
      <w:r>
        <w:rPr>
          <w:rStyle w:val="FontStyle13"/>
          <w:lang w:val="uk-UA" w:eastAsia="uk-UA"/>
        </w:rPr>
        <w:t>Державної підтримки вітчизняному товаровиробнику;</w:t>
      </w:r>
    </w:p>
    <w:p w:rsidR="00000000" w:rsidRDefault="00A93B59" w:rsidP="004D0AE1">
      <w:pPr>
        <w:pStyle w:val="Style4"/>
        <w:widowControl/>
        <w:numPr>
          <w:ilvl w:val="0"/>
          <w:numId w:val="1"/>
        </w:numPr>
        <w:tabs>
          <w:tab w:val="left" w:pos="878"/>
        </w:tabs>
        <w:spacing w:line="322" w:lineRule="exact"/>
        <w:jc w:val="both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Створення нових робочих місць, гарантій першого робочого місця для молодих фахівців;</w:t>
      </w:r>
    </w:p>
    <w:p w:rsidR="00000000" w:rsidRDefault="00A93B59" w:rsidP="004D0AE1">
      <w:pPr>
        <w:pStyle w:val="Style4"/>
        <w:widowControl/>
        <w:numPr>
          <w:ilvl w:val="0"/>
          <w:numId w:val="1"/>
        </w:numPr>
        <w:tabs>
          <w:tab w:val="left" w:pos="878"/>
        </w:tabs>
        <w:spacing w:line="322" w:lineRule="exact"/>
        <w:jc w:val="both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 xml:space="preserve">Неухильного виконання </w:t>
      </w:r>
      <w:r>
        <w:rPr>
          <w:rStyle w:val="FontStyle13"/>
          <w:lang w:val="uk-UA" w:eastAsia="uk-UA"/>
        </w:rPr>
        <w:t>власниками приватизованих підприємств і компаній інвестиційних зобов'язань;</w:t>
      </w:r>
    </w:p>
    <w:p w:rsidR="00000000" w:rsidRDefault="00A93B59">
      <w:pPr>
        <w:pStyle w:val="Style6"/>
        <w:widowControl/>
        <w:spacing w:line="322" w:lineRule="exact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 xml:space="preserve">Посилення </w:t>
      </w:r>
      <w:r>
        <w:rPr>
          <w:rStyle w:val="FontStyle13"/>
          <w:lang w:val="uk-UA" w:eastAsia="uk-UA"/>
        </w:rPr>
        <w:t xml:space="preserve">контролю </w:t>
      </w:r>
      <w:r>
        <w:rPr>
          <w:rStyle w:val="FontStyle13"/>
          <w:lang w:val="uk-UA" w:eastAsia="uk-UA"/>
        </w:rPr>
        <w:t xml:space="preserve">над </w:t>
      </w:r>
      <w:r>
        <w:rPr>
          <w:rStyle w:val="FontStyle13"/>
          <w:lang w:val="uk-UA" w:eastAsia="uk-UA"/>
        </w:rPr>
        <w:t xml:space="preserve">ціноутворенням </w:t>
      </w:r>
      <w:r>
        <w:rPr>
          <w:rStyle w:val="FontStyle13"/>
          <w:lang w:val="uk-UA" w:eastAsia="uk-UA"/>
        </w:rPr>
        <w:t xml:space="preserve">за </w:t>
      </w:r>
      <w:bookmarkStart w:id="0" w:name="_GoBack"/>
      <w:bookmarkEnd w:id="0"/>
      <w:r>
        <w:rPr>
          <w:rStyle w:val="FontStyle13"/>
          <w:lang w:val="uk-UA" w:eastAsia="uk-UA"/>
        </w:rPr>
        <w:t>рахунок адміністративних та економічних методів;</w:t>
      </w:r>
    </w:p>
    <w:p w:rsidR="00000000" w:rsidRDefault="00A93B59" w:rsidP="004D0AE1">
      <w:pPr>
        <w:pStyle w:val="Style4"/>
        <w:widowControl/>
        <w:numPr>
          <w:ilvl w:val="0"/>
          <w:numId w:val="1"/>
        </w:numPr>
        <w:tabs>
          <w:tab w:val="left" w:pos="878"/>
        </w:tabs>
        <w:spacing w:line="322" w:lineRule="exact"/>
        <w:jc w:val="both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Відтворення системи якісного, безкоштовного і загальнодоступного медичн</w:t>
      </w:r>
      <w:r>
        <w:rPr>
          <w:rStyle w:val="FontStyle13"/>
          <w:lang w:val="uk-UA" w:eastAsia="uk-UA"/>
        </w:rPr>
        <w:t>ого обслуговування;</w:t>
      </w:r>
    </w:p>
    <w:p w:rsidR="00000000" w:rsidRDefault="00A93B59" w:rsidP="004D0AE1">
      <w:pPr>
        <w:pStyle w:val="Style4"/>
        <w:widowControl/>
        <w:numPr>
          <w:ilvl w:val="0"/>
          <w:numId w:val="1"/>
        </w:numPr>
        <w:tabs>
          <w:tab w:val="left" w:pos="878"/>
          <w:tab w:val="left" w:pos="7771"/>
        </w:tabs>
        <w:spacing w:line="322" w:lineRule="exact"/>
        <w:jc w:val="both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Запровадження системи державного контролю за якістю і рівнем цін на</w:t>
      </w:r>
      <w:r>
        <w:rPr>
          <w:rStyle w:val="FontStyle13"/>
          <w:sz w:val="20"/>
          <w:szCs w:val="20"/>
          <w:lang w:val="uk-UA" w:eastAsia="uk-UA"/>
        </w:rPr>
        <w:tab/>
      </w:r>
      <w:r>
        <w:rPr>
          <w:rStyle w:val="FontStyle13"/>
          <w:lang w:val="uk-UA" w:eastAsia="uk-UA"/>
        </w:rPr>
        <w:t>медикаменти;</w:t>
      </w:r>
    </w:p>
    <w:p w:rsidR="00000000" w:rsidRDefault="00A93B59">
      <w:pPr>
        <w:pStyle w:val="Style5"/>
        <w:widowControl/>
        <w:tabs>
          <w:tab w:val="left" w:pos="216"/>
        </w:tabs>
        <w:spacing w:before="5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-</w:t>
      </w:r>
      <w:r>
        <w:rPr>
          <w:rStyle w:val="FontStyle13"/>
          <w:sz w:val="20"/>
          <w:szCs w:val="20"/>
          <w:lang w:val="uk-UA" w:eastAsia="uk-UA"/>
        </w:rPr>
        <w:tab/>
      </w:r>
      <w:r>
        <w:rPr>
          <w:rStyle w:val="FontStyle13"/>
          <w:lang w:val="uk-UA" w:eastAsia="uk-UA"/>
        </w:rPr>
        <w:t>Реалізації конституційного положення про безкоштовність дошкільної, середньої, професійно-технічної та вищої освіти;</w:t>
      </w:r>
    </w:p>
    <w:p w:rsidR="00000000" w:rsidRDefault="00A93B59" w:rsidP="004D0AE1">
      <w:pPr>
        <w:pStyle w:val="Style4"/>
        <w:widowControl/>
        <w:numPr>
          <w:ilvl w:val="0"/>
          <w:numId w:val="2"/>
        </w:numPr>
        <w:tabs>
          <w:tab w:val="left" w:pos="917"/>
        </w:tabs>
        <w:spacing w:line="322" w:lineRule="exact"/>
        <w:ind w:firstLine="710"/>
        <w:jc w:val="both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Посилення контролю за цінами</w:t>
      </w:r>
      <w:r>
        <w:rPr>
          <w:rStyle w:val="FontStyle13"/>
          <w:lang w:val="uk-UA" w:eastAsia="uk-UA"/>
        </w:rPr>
        <w:t xml:space="preserve"> та якістю житлово-комунальних послуг;</w:t>
      </w:r>
    </w:p>
    <w:p w:rsidR="00000000" w:rsidRDefault="00A93B59" w:rsidP="004D0AE1">
      <w:pPr>
        <w:pStyle w:val="Style4"/>
        <w:widowControl/>
        <w:numPr>
          <w:ilvl w:val="0"/>
          <w:numId w:val="2"/>
        </w:numPr>
        <w:tabs>
          <w:tab w:val="left" w:pos="917"/>
        </w:tabs>
        <w:spacing w:line="322" w:lineRule="exact"/>
        <w:ind w:firstLine="710"/>
        <w:jc w:val="both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Прийняття закону, спрямованого на запобігання пропаганди в ЗМІ, кінематографі та художній літературі сексуальної розбещеності, насильства, расизму, ксенофобії, етнічної переваги і національної ворожнечі;</w:t>
      </w:r>
    </w:p>
    <w:p w:rsidR="00000000" w:rsidRDefault="00A93B59" w:rsidP="004D0AE1">
      <w:pPr>
        <w:pStyle w:val="Style4"/>
        <w:widowControl/>
        <w:numPr>
          <w:ilvl w:val="0"/>
          <w:numId w:val="2"/>
        </w:numPr>
        <w:tabs>
          <w:tab w:val="left" w:pos="917"/>
        </w:tabs>
        <w:spacing w:line="322" w:lineRule="exact"/>
        <w:ind w:firstLine="710"/>
        <w:jc w:val="both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Забор</w:t>
      </w:r>
      <w:r>
        <w:rPr>
          <w:rStyle w:val="FontStyle13"/>
          <w:lang w:val="uk-UA" w:eastAsia="uk-UA"/>
        </w:rPr>
        <w:t>они героїзації (пропаганди діяльності) осіб, які в період з 1941 по 1945 рік співпрацювали з нацистським режимом.</w:t>
      </w:r>
    </w:p>
    <w:p w:rsidR="00000000" w:rsidRDefault="00A93B59">
      <w:pPr>
        <w:pStyle w:val="Style3"/>
        <w:widowControl/>
        <w:spacing w:before="5" w:line="322" w:lineRule="exact"/>
        <w:ind w:left="792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Вважаю за необхідне:</w:t>
      </w:r>
    </w:p>
    <w:p w:rsidR="00000000" w:rsidRDefault="00A93B59">
      <w:pPr>
        <w:pStyle w:val="Style4"/>
        <w:widowControl/>
        <w:tabs>
          <w:tab w:val="left" w:pos="902"/>
        </w:tabs>
        <w:spacing w:before="67" w:line="331" w:lineRule="exact"/>
        <w:jc w:val="both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-</w:t>
      </w:r>
      <w:r>
        <w:rPr>
          <w:rStyle w:val="FontStyle13"/>
          <w:sz w:val="20"/>
          <w:szCs w:val="20"/>
          <w:lang w:val="uk-UA" w:eastAsia="uk-UA"/>
        </w:rPr>
        <w:tab/>
      </w:r>
      <w:r>
        <w:rPr>
          <w:rStyle w:val="FontStyle13"/>
          <w:lang w:val="uk-UA" w:eastAsia="uk-UA"/>
        </w:rPr>
        <w:t>Скасувати підвищення пенсійного віку для жінок, забезпечити справедливе нарахування пенсій відповідно до трудового стаж</w:t>
      </w:r>
      <w:r>
        <w:rPr>
          <w:rStyle w:val="FontStyle13"/>
          <w:lang w:val="uk-UA" w:eastAsia="uk-UA"/>
        </w:rPr>
        <w:t>у та умов праці;</w:t>
      </w:r>
    </w:p>
    <w:p w:rsidR="00000000" w:rsidRDefault="00A93B59">
      <w:pPr>
        <w:pStyle w:val="Style6"/>
        <w:widowControl/>
        <w:spacing w:line="322" w:lineRule="exact"/>
        <w:ind w:firstLine="1157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Запровадити    прогресивну    шкалу    оподаткування,    прийняти справедливий закон про податок на розкіш;</w:t>
      </w:r>
    </w:p>
    <w:p w:rsidR="00000000" w:rsidRDefault="00A93B59" w:rsidP="004D0AE1">
      <w:pPr>
        <w:pStyle w:val="Style4"/>
        <w:widowControl/>
        <w:numPr>
          <w:ilvl w:val="0"/>
          <w:numId w:val="3"/>
        </w:numPr>
        <w:tabs>
          <w:tab w:val="left" w:pos="902"/>
        </w:tabs>
        <w:spacing w:line="322" w:lineRule="exact"/>
        <w:jc w:val="both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lastRenderedPageBreak/>
        <w:t>Не допустити прийняття Трудового Кодексу, що порушує права трудящих, а також Житлового Кодексу, норми якого можуть позбавити гр</w:t>
      </w:r>
      <w:r>
        <w:rPr>
          <w:rStyle w:val="FontStyle13"/>
          <w:lang w:val="uk-UA" w:eastAsia="uk-UA"/>
        </w:rPr>
        <w:t>омадянина власного житла;</w:t>
      </w:r>
    </w:p>
    <w:p w:rsidR="00000000" w:rsidRDefault="00A93B59" w:rsidP="004D0AE1">
      <w:pPr>
        <w:pStyle w:val="Style4"/>
        <w:widowControl/>
        <w:numPr>
          <w:ilvl w:val="0"/>
          <w:numId w:val="3"/>
        </w:numPr>
        <w:tabs>
          <w:tab w:val="left" w:pos="902"/>
        </w:tabs>
        <w:spacing w:line="322" w:lineRule="exact"/>
        <w:jc w:val="both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Домогтися виконання у повному обсязі усіх соціальних гарантій держави - соціальні статті бюджету мають фінансуватися у першу чергу!</w:t>
      </w:r>
    </w:p>
    <w:p w:rsidR="00000000" w:rsidRDefault="00A93B59">
      <w:pPr>
        <w:pStyle w:val="Style3"/>
        <w:widowControl/>
        <w:spacing w:line="322" w:lineRule="exact"/>
        <w:ind w:left="715"/>
        <w:rPr>
          <w:rStyle w:val="FontStyle12"/>
          <w:lang w:val="uk-UA" w:eastAsia="uk-UA"/>
        </w:rPr>
      </w:pPr>
      <w:r>
        <w:rPr>
          <w:rStyle w:val="FontStyle12"/>
          <w:lang w:val="uk-UA" w:eastAsia="uk-UA"/>
        </w:rPr>
        <w:t>Для нашого краю першочерговими завданнями вважаю:</w:t>
      </w:r>
    </w:p>
    <w:p w:rsidR="00000000" w:rsidRDefault="00A93B59" w:rsidP="004D0AE1">
      <w:pPr>
        <w:pStyle w:val="Style4"/>
        <w:widowControl/>
        <w:numPr>
          <w:ilvl w:val="0"/>
          <w:numId w:val="3"/>
        </w:numPr>
        <w:tabs>
          <w:tab w:val="left" w:pos="902"/>
        </w:tabs>
        <w:spacing w:line="322" w:lineRule="exact"/>
        <w:jc w:val="both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Створення умов для інноваційного розвитк</w:t>
      </w:r>
      <w:r>
        <w:rPr>
          <w:rStyle w:val="FontStyle13"/>
          <w:lang w:val="uk-UA" w:eastAsia="uk-UA"/>
        </w:rPr>
        <w:t>у економіки краю, підтримку місцевого товаровиробника;</w:t>
      </w:r>
    </w:p>
    <w:p w:rsidR="00000000" w:rsidRDefault="00A93B59" w:rsidP="004D0AE1">
      <w:pPr>
        <w:pStyle w:val="Style4"/>
        <w:widowControl/>
        <w:numPr>
          <w:ilvl w:val="0"/>
          <w:numId w:val="3"/>
        </w:numPr>
        <w:tabs>
          <w:tab w:val="left" w:pos="902"/>
        </w:tabs>
        <w:spacing w:line="322" w:lineRule="exact"/>
        <w:jc w:val="both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Захист шахт регіону від загрози закриття, забезпечення виконання «Гірничого закону України» в повному обсязі;</w:t>
      </w:r>
    </w:p>
    <w:p w:rsidR="00000000" w:rsidRDefault="00A93B59" w:rsidP="004D0AE1">
      <w:pPr>
        <w:pStyle w:val="Style4"/>
        <w:widowControl/>
        <w:numPr>
          <w:ilvl w:val="0"/>
          <w:numId w:val="3"/>
        </w:numPr>
        <w:tabs>
          <w:tab w:val="left" w:pos="902"/>
        </w:tabs>
        <w:spacing w:line="322" w:lineRule="exact"/>
        <w:jc w:val="both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Розвиток мережі медичних установ - в першу чергу в малих містах та сільських района</w:t>
      </w:r>
      <w:r>
        <w:rPr>
          <w:rStyle w:val="FontStyle13"/>
          <w:lang w:val="uk-UA" w:eastAsia="uk-UA"/>
        </w:rPr>
        <w:t>х, створення в сільській місцевості системи "пересувної діагностики", яка забезпечить регулярне обстеження жителів;</w:t>
      </w:r>
    </w:p>
    <w:p w:rsidR="00000000" w:rsidRDefault="00A93B59" w:rsidP="004D0AE1">
      <w:pPr>
        <w:pStyle w:val="Style4"/>
        <w:widowControl/>
        <w:numPr>
          <w:ilvl w:val="0"/>
          <w:numId w:val="3"/>
        </w:numPr>
        <w:tabs>
          <w:tab w:val="left" w:pos="902"/>
        </w:tabs>
        <w:spacing w:line="322" w:lineRule="exact"/>
        <w:jc w:val="both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Забезпечення фінансування технічної модернізації медичних установ, в першу чергу - пологових будинків та дитячих лікарень;</w:t>
      </w:r>
    </w:p>
    <w:p w:rsidR="00000000" w:rsidRDefault="00A93B59" w:rsidP="004D0AE1">
      <w:pPr>
        <w:pStyle w:val="Style4"/>
        <w:widowControl/>
        <w:numPr>
          <w:ilvl w:val="0"/>
          <w:numId w:val="3"/>
        </w:numPr>
        <w:tabs>
          <w:tab w:val="left" w:pos="902"/>
        </w:tabs>
        <w:spacing w:line="322" w:lineRule="exact"/>
        <w:jc w:val="both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Захист шк</w:t>
      </w:r>
      <w:r>
        <w:rPr>
          <w:rStyle w:val="FontStyle13"/>
          <w:lang w:val="uk-UA" w:eastAsia="uk-UA"/>
        </w:rPr>
        <w:t>іл від «оптимізації» - жодна, навіть найменша школа не повинна бути закрита;</w:t>
      </w:r>
    </w:p>
    <w:p w:rsidR="00000000" w:rsidRDefault="00A93B59">
      <w:pPr>
        <w:widowControl/>
        <w:rPr>
          <w:sz w:val="2"/>
          <w:szCs w:val="2"/>
        </w:rPr>
      </w:pPr>
    </w:p>
    <w:p w:rsidR="00000000" w:rsidRDefault="00A93B59" w:rsidP="004D0AE1">
      <w:pPr>
        <w:pStyle w:val="Style4"/>
        <w:widowControl/>
        <w:numPr>
          <w:ilvl w:val="0"/>
          <w:numId w:val="4"/>
        </w:numPr>
        <w:tabs>
          <w:tab w:val="left" w:pos="941"/>
        </w:tabs>
        <w:spacing w:line="322" w:lineRule="exact"/>
        <w:jc w:val="both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Повернення у державну власність об'єктів ЖКГ, притягнення концесіонера «</w:t>
      </w:r>
      <w:proofErr w:type="spellStart"/>
      <w:r>
        <w:rPr>
          <w:rStyle w:val="FontStyle13"/>
          <w:lang w:val="uk-UA" w:eastAsia="uk-UA"/>
        </w:rPr>
        <w:t>Луганськводи</w:t>
      </w:r>
      <w:proofErr w:type="spellEnd"/>
      <w:r>
        <w:rPr>
          <w:rStyle w:val="FontStyle13"/>
          <w:lang w:val="uk-UA" w:eastAsia="uk-UA"/>
        </w:rPr>
        <w:t>» до відповідальності, повернення у комунальну власність підприємства водопостачання;</w:t>
      </w:r>
    </w:p>
    <w:p w:rsidR="00000000" w:rsidRDefault="00A93B59" w:rsidP="004D0AE1">
      <w:pPr>
        <w:pStyle w:val="Style4"/>
        <w:widowControl/>
        <w:numPr>
          <w:ilvl w:val="0"/>
          <w:numId w:val="4"/>
        </w:numPr>
        <w:tabs>
          <w:tab w:val="left" w:pos="941"/>
        </w:tabs>
        <w:spacing w:line="322" w:lineRule="exact"/>
        <w:jc w:val="both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Законодавче визначення витрат громадян на комунальні послуги у сумі не більше 10% від сукупного доходу сім'ї;</w:t>
      </w:r>
    </w:p>
    <w:p w:rsidR="00000000" w:rsidRDefault="00A93B59" w:rsidP="004D0AE1">
      <w:pPr>
        <w:pStyle w:val="Style4"/>
        <w:widowControl/>
        <w:numPr>
          <w:ilvl w:val="0"/>
          <w:numId w:val="4"/>
        </w:numPr>
        <w:tabs>
          <w:tab w:val="left" w:pos="941"/>
        </w:tabs>
        <w:spacing w:line="322" w:lineRule="exact"/>
        <w:jc w:val="both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Збільшення чисельності державних культурних установ, у першу чергу в малих містах та сільській місцевості, а також числа дитячих будинків твор</w:t>
      </w:r>
      <w:r>
        <w:rPr>
          <w:rStyle w:val="FontStyle13"/>
          <w:lang w:val="uk-UA" w:eastAsia="uk-UA"/>
        </w:rPr>
        <w:t>чості, гуртків, спортивних секцій тощо.</w:t>
      </w:r>
    </w:p>
    <w:p w:rsidR="00000000" w:rsidRDefault="00A93B59">
      <w:pPr>
        <w:pStyle w:val="Style2"/>
        <w:widowControl/>
        <w:spacing w:line="240" w:lineRule="exact"/>
        <w:ind w:firstLine="706"/>
        <w:rPr>
          <w:sz w:val="20"/>
          <w:szCs w:val="20"/>
        </w:rPr>
      </w:pPr>
    </w:p>
    <w:p w:rsidR="004D0AE1" w:rsidRDefault="00A93B59">
      <w:pPr>
        <w:pStyle w:val="Style2"/>
        <w:widowControl/>
        <w:spacing w:before="77" w:line="326" w:lineRule="exact"/>
        <w:ind w:firstLine="706"/>
        <w:rPr>
          <w:rStyle w:val="FontStyle13"/>
          <w:lang w:val="uk-UA" w:eastAsia="uk-UA"/>
        </w:rPr>
      </w:pPr>
      <w:r>
        <w:rPr>
          <w:rStyle w:val="FontStyle13"/>
          <w:lang w:val="uk-UA" w:eastAsia="uk-UA"/>
        </w:rPr>
        <w:t>Упевнений - разом ми повернемо країну на службу інтересам трудового народу!</w:t>
      </w:r>
    </w:p>
    <w:sectPr w:rsidR="004D0AE1">
      <w:type w:val="continuous"/>
      <w:pgSz w:w="11909" w:h="16834"/>
      <w:pgMar w:top="1135" w:right="1184" w:bottom="720" w:left="126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B59" w:rsidRDefault="00A93B59">
      <w:r>
        <w:separator/>
      </w:r>
    </w:p>
  </w:endnote>
  <w:endnote w:type="continuationSeparator" w:id="0">
    <w:p w:rsidR="00A93B59" w:rsidRDefault="00A9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B59" w:rsidRDefault="00A93B59">
      <w:r>
        <w:separator/>
      </w:r>
    </w:p>
  </w:footnote>
  <w:footnote w:type="continuationSeparator" w:id="0">
    <w:p w:rsidR="00A93B59" w:rsidRDefault="00A9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134128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E1"/>
    <w:rsid w:val="004D0AE1"/>
    <w:rsid w:val="00A9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70" w:lineRule="exact"/>
      <w:ind w:firstLine="1046"/>
    </w:pPr>
  </w:style>
  <w:style w:type="paragraph" w:customStyle="1" w:styleId="Style2">
    <w:name w:val="Style2"/>
    <w:basedOn w:val="a"/>
    <w:uiPriority w:val="99"/>
    <w:pPr>
      <w:spacing w:line="328" w:lineRule="exact"/>
      <w:ind w:firstLine="710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9" w:lineRule="exact"/>
      <w:ind w:firstLine="706"/>
    </w:pPr>
  </w:style>
  <w:style w:type="paragraph" w:customStyle="1" w:styleId="Style5">
    <w:name w:val="Style5"/>
    <w:basedOn w:val="a"/>
    <w:uiPriority w:val="99"/>
    <w:pPr>
      <w:spacing w:line="322" w:lineRule="exact"/>
      <w:jc w:val="both"/>
    </w:pPr>
  </w:style>
  <w:style w:type="paragraph" w:customStyle="1" w:styleId="Style6">
    <w:name w:val="Style6"/>
    <w:basedOn w:val="a"/>
    <w:uiPriority w:val="99"/>
    <w:pPr>
      <w:spacing w:line="331" w:lineRule="exact"/>
      <w:ind w:firstLine="1214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70" w:lineRule="exact"/>
      <w:ind w:firstLine="1046"/>
    </w:pPr>
  </w:style>
  <w:style w:type="paragraph" w:customStyle="1" w:styleId="Style2">
    <w:name w:val="Style2"/>
    <w:basedOn w:val="a"/>
    <w:uiPriority w:val="99"/>
    <w:pPr>
      <w:spacing w:line="328" w:lineRule="exact"/>
      <w:ind w:firstLine="710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29" w:lineRule="exact"/>
      <w:ind w:firstLine="706"/>
    </w:pPr>
  </w:style>
  <w:style w:type="paragraph" w:customStyle="1" w:styleId="Style5">
    <w:name w:val="Style5"/>
    <w:basedOn w:val="a"/>
    <w:uiPriority w:val="99"/>
    <w:pPr>
      <w:spacing w:line="322" w:lineRule="exact"/>
      <w:jc w:val="both"/>
    </w:pPr>
  </w:style>
  <w:style w:type="paragraph" w:customStyle="1" w:styleId="Style6">
    <w:name w:val="Style6"/>
    <w:basedOn w:val="a"/>
    <w:uiPriority w:val="99"/>
    <w:pPr>
      <w:spacing w:line="331" w:lineRule="exact"/>
      <w:ind w:firstLine="1214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2012-07-29T13:54:00Z</dcterms:created>
  <dcterms:modified xsi:type="dcterms:W3CDTF">2012-07-29T13:56:00Z</dcterms:modified>
</cp:coreProperties>
</file>