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C75" w:rsidRPr="005E31BF" w:rsidRDefault="00284C75">
      <w:pPr>
        <w:spacing w:line="260" w:lineRule="auto"/>
        <w:ind w:firstLine="0"/>
        <w:jc w:val="center"/>
        <w:rPr>
          <w:b/>
          <w:bCs/>
          <w:sz w:val="28"/>
          <w:szCs w:val="28"/>
          <w:lang w:val="ru-RU"/>
        </w:rPr>
      </w:pPr>
      <w:r w:rsidRPr="00C27804">
        <w:rPr>
          <w:b/>
          <w:bCs/>
          <w:sz w:val="28"/>
          <w:szCs w:val="28"/>
        </w:rPr>
        <w:t xml:space="preserve">Передвиборна програма кандидата в народні депутати України по одномандатному виборчому округу № </w:t>
      </w:r>
      <w:r w:rsidR="005E31BF" w:rsidRPr="005E31BF">
        <w:rPr>
          <w:b/>
          <w:bCs/>
          <w:sz w:val="28"/>
          <w:szCs w:val="28"/>
          <w:lang w:val="ru-RU"/>
        </w:rPr>
        <w:t>2</w:t>
      </w:r>
    </w:p>
    <w:p w:rsidR="0091211F" w:rsidRPr="00B74D7B" w:rsidRDefault="00B74D7B" w:rsidP="0091211F">
      <w:pPr>
        <w:spacing w:before="340" w:line="240" w:lineRule="auto"/>
        <w:ind w:firstLine="709"/>
        <w:jc w:val="center"/>
        <w:rPr>
          <w:sz w:val="28"/>
          <w:szCs w:val="28"/>
        </w:rPr>
      </w:pPr>
      <w:proofErr w:type="spellStart"/>
      <w:r>
        <w:rPr>
          <w:b/>
          <w:sz w:val="28"/>
          <w:szCs w:val="28"/>
        </w:rPr>
        <w:t>Януцика</w:t>
      </w:r>
      <w:proofErr w:type="spellEnd"/>
      <w:r>
        <w:rPr>
          <w:b/>
          <w:sz w:val="28"/>
          <w:szCs w:val="28"/>
        </w:rPr>
        <w:t xml:space="preserve"> Олексія </w:t>
      </w:r>
      <w:proofErr w:type="spellStart"/>
      <w:r>
        <w:rPr>
          <w:b/>
          <w:sz w:val="28"/>
          <w:szCs w:val="28"/>
        </w:rPr>
        <w:t>Юріовича</w:t>
      </w:r>
      <w:proofErr w:type="spellEnd"/>
    </w:p>
    <w:p w:rsidR="00800266" w:rsidRPr="00C27804" w:rsidRDefault="00284C75" w:rsidP="00C27804">
      <w:pPr>
        <w:spacing w:before="340" w:line="240" w:lineRule="auto"/>
        <w:ind w:firstLine="709"/>
        <w:rPr>
          <w:sz w:val="28"/>
          <w:szCs w:val="28"/>
        </w:rPr>
      </w:pPr>
      <w:r w:rsidRPr="00C27804">
        <w:rPr>
          <w:sz w:val="28"/>
          <w:szCs w:val="28"/>
        </w:rPr>
        <w:t xml:space="preserve">У передвиборній програмі </w:t>
      </w:r>
      <w:r w:rsidR="00800266" w:rsidRPr="00C27804">
        <w:rPr>
          <w:sz w:val="28"/>
          <w:szCs w:val="28"/>
        </w:rPr>
        <w:t xml:space="preserve">викладені не лише цілі моєї майбутньої депутатської діяльності, </w:t>
      </w:r>
      <w:r w:rsidR="001E5562" w:rsidRPr="00C27804">
        <w:rPr>
          <w:sz w:val="28"/>
          <w:szCs w:val="28"/>
        </w:rPr>
        <w:t>але</w:t>
      </w:r>
      <w:r w:rsidR="00800266" w:rsidRPr="00C27804">
        <w:rPr>
          <w:sz w:val="28"/>
          <w:szCs w:val="28"/>
        </w:rPr>
        <w:t xml:space="preserve"> й конкретні шляхи їх досягнення.</w:t>
      </w:r>
    </w:p>
    <w:p w:rsidR="00DE3B30" w:rsidRPr="00C27804" w:rsidRDefault="00DE3B30" w:rsidP="00C27804">
      <w:pPr>
        <w:spacing w:before="260" w:line="260" w:lineRule="auto"/>
        <w:ind w:firstLine="720"/>
        <w:rPr>
          <w:sz w:val="28"/>
          <w:szCs w:val="28"/>
        </w:rPr>
      </w:pPr>
      <w:r w:rsidRPr="00C27804">
        <w:rPr>
          <w:sz w:val="28"/>
          <w:szCs w:val="28"/>
        </w:rPr>
        <w:t xml:space="preserve">Обіцянки вирішити всі </w:t>
      </w:r>
      <w:r w:rsidR="001E5562" w:rsidRPr="00C27804">
        <w:rPr>
          <w:sz w:val="28"/>
          <w:szCs w:val="28"/>
        </w:rPr>
        <w:t>існуючі</w:t>
      </w:r>
      <w:r w:rsidRPr="00C27804">
        <w:rPr>
          <w:sz w:val="28"/>
          <w:szCs w:val="28"/>
        </w:rPr>
        <w:t xml:space="preserve"> в Україні і в нашому окрузі проблеми за два – три роки, на мою думку були б пустими словами. Але я з впевненістю можу вам сказати, що незалежно від ситуації</w:t>
      </w:r>
      <w:r w:rsidR="001E5562" w:rsidRPr="00C27804">
        <w:rPr>
          <w:sz w:val="28"/>
          <w:szCs w:val="28"/>
        </w:rPr>
        <w:t>,</w:t>
      </w:r>
      <w:r w:rsidRPr="00C27804">
        <w:rPr>
          <w:sz w:val="28"/>
          <w:szCs w:val="28"/>
        </w:rPr>
        <w:t xml:space="preserve"> буду захищати інтереси народу</w:t>
      </w:r>
      <w:r w:rsidR="001E5562" w:rsidRPr="00C27804">
        <w:rPr>
          <w:sz w:val="28"/>
          <w:szCs w:val="28"/>
        </w:rPr>
        <w:t>,</w:t>
      </w:r>
      <w:r w:rsidRPr="00C27804">
        <w:rPr>
          <w:sz w:val="28"/>
          <w:szCs w:val="28"/>
        </w:rPr>
        <w:t xml:space="preserve"> і перш за все</w:t>
      </w:r>
      <w:r w:rsidR="00444AA2" w:rsidRPr="00C27804">
        <w:rPr>
          <w:sz w:val="28"/>
          <w:szCs w:val="28"/>
        </w:rPr>
        <w:t xml:space="preserve"> інтереси</w:t>
      </w:r>
      <w:r w:rsidRPr="00C27804">
        <w:rPr>
          <w:sz w:val="28"/>
          <w:szCs w:val="28"/>
        </w:rPr>
        <w:t xml:space="preserve"> населення нашого округу. </w:t>
      </w:r>
    </w:p>
    <w:p w:rsidR="001E5562" w:rsidRPr="00C27804" w:rsidRDefault="001E5562" w:rsidP="00C27804">
      <w:pPr>
        <w:spacing w:before="260" w:line="260" w:lineRule="auto"/>
        <w:ind w:firstLine="720"/>
        <w:rPr>
          <w:sz w:val="28"/>
          <w:szCs w:val="28"/>
        </w:rPr>
      </w:pPr>
      <w:r w:rsidRPr="00C27804">
        <w:rPr>
          <w:sz w:val="28"/>
          <w:szCs w:val="28"/>
        </w:rPr>
        <w:t xml:space="preserve">Кожен з нас чітко усвідомлює які проблеми стоять перед народом України і кожним окремим громадянином. В черговий раз перераховувати їх не має сенсу. </w:t>
      </w:r>
      <w:r w:rsidR="008C2867" w:rsidRPr="00C27804">
        <w:rPr>
          <w:sz w:val="28"/>
          <w:szCs w:val="28"/>
        </w:rPr>
        <w:t>Чітко викладені засоби їх подолання – ось те що необхідно донести дот кожного з нас.</w:t>
      </w:r>
      <w:r w:rsidRPr="00C27804">
        <w:rPr>
          <w:sz w:val="28"/>
          <w:szCs w:val="28"/>
        </w:rPr>
        <w:t xml:space="preserve"> </w:t>
      </w:r>
    </w:p>
    <w:p w:rsidR="008C2867" w:rsidRPr="0091211F" w:rsidRDefault="008C2867" w:rsidP="0091211F">
      <w:pPr>
        <w:spacing w:before="340" w:line="240" w:lineRule="auto"/>
        <w:ind w:firstLine="709"/>
        <w:jc w:val="center"/>
        <w:rPr>
          <w:sz w:val="28"/>
          <w:szCs w:val="28"/>
          <w:lang w:val="ru-RU"/>
        </w:rPr>
      </w:pPr>
      <w:r w:rsidRPr="00C27804">
        <w:rPr>
          <w:b/>
          <w:bCs/>
          <w:sz w:val="28"/>
          <w:szCs w:val="28"/>
        </w:rPr>
        <w:t xml:space="preserve">Віддавши свій голос за </w:t>
      </w:r>
      <w:proofErr w:type="spellStart"/>
      <w:r w:rsidR="002F12B3">
        <w:rPr>
          <w:b/>
          <w:sz w:val="28"/>
          <w:szCs w:val="28"/>
        </w:rPr>
        <w:t>Януцика</w:t>
      </w:r>
      <w:proofErr w:type="spellEnd"/>
      <w:r w:rsidR="002F12B3">
        <w:rPr>
          <w:b/>
          <w:sz w:val="28"/>
          <w:szCs w:val="28"/>
        </w:rPr>
        <w:t xml:space="preserve"> Олексія Юрійовича</w:t>
      </w:r>
      <w:r w:rsidR="0091211F">
        <w:rPr>
          <w:sz w:val="28"/>
          <w:szCs w:val="28"/>
          <w:lang w:val="ru-RU"/>
        </w:rPr>
        <w:t xml:space="preserve"> </w:t>
      </w:r>
      <w:r w:rsidRPr="00C27804">
        <w:rPr>
          <w:b/>
          <w:bCs/>
          <w:sz w:val="28"/>
          <w:szCs w:val="28"/>
        </w:rPr>
        <w:t xml:space="preserve">ви </w:t>
      </w:r>
      <w:r w:rsidR="000967BA" w:rsidRPr="00C27804">
        <w:rPr>
          <w:b/>
          <w:bCs/>
          <w:sz w:val="28"/>
          <w:szCs w:val="28"/>
        </w:rPr>
        <w:t>проводите у життя наступні концепції:</w:t>
      </w:r>
    </w:p>
    <w:p w:rsidR="00C81902" w:rsidRPr="00C27804" w:rsidRDefault="00C81902" w:rsidP="00C27804">
      <w:pPr>
        <w:spacing w:before="340" w:line="240" w:lineRule="auto"/>
        <w:ind w:left="720" w:firstLine="720"/>
        <w:rPr>
          <w:b/>
          <w:bCs/>
          <w:sz w:val="28"/>
          <w:szCs w:val="28"/>
          <w:u w:val="single"/>
        </w:rPr>
      </w:pPr>
      <w:r w:rsidRPr="00C27804">
        <w:rPr>
          <w:b/>
          <w:bCs/>
          <w:sz w:val="28"/>
          <w:szCs w:val="28"/>
          <w:u w:val="single"/>
        </w:rPr>
        <w:t>Захист прав і інтересів представників «малого» та «середнього» бізнесу.</w:t>
      </w:r>
    </w:p>
    <w:p w:rsidR="00C81902" w:rsidRPr="00C27804" w:rsidRDefault="00C81902" w:rsidP="00444AA2">
      <w:pPr>
        <w:spacing w:before="340" w:line="240" w:lineRule="auto"/>
        <w:ind w:firstLine="709"/>
        <w:rPr>
          <w:bCs/>
          <w:sz w:val="28"/>
          <w:szCs w:val="28"/>
        </w:rPr>
      </w:pPr>
      <w:r w:rsidRPr="00C27804">
        <w:rPr>
          <w:bCs/>
          <w:sz w:val="28"/>
          <w:szCs w:val="28"/>
        </w:rPr>
        <w:t>Вдосконалення правової основи діяльності малих і середніх підприємств – Податкового кодексу України</w:t>
      </w:r>
      <w:r w:rsidR="00444AA2" w:rsidRPr="00C27804">
        <w:rPr>
          <w:bCs/>
          <w:sz w:val="28"/>
          <w:szCs w:val="28"/>
        </w:rPr>
        <w:t>,</w:t>
      </w:r>
      <w:r w:rsidRPr="00C27804">
        <w:rPr>
          <w:bCs/>
          <w:sz w:val="28"/>
          <w:szCs w:val="28"/>
        </w:rPr>
        <w:t xml:space="preserve"> з точки зору </w:t>
      </w:r>
      <w:r w:rsidR="00444AA2" w:rsidRPr="00C27804">
        <w:rPr>
          <w:bCs/>
          <w:sz w:val="28"/>
          <w:szCs w:val="28"/>
        </w:rPr>
        <w:t>розширення</w:t>
      </w:r>
      <w:r w:rsidRPr="00C27804">
        <w:rPr>
          <w:bCs/>
          <w:sz w:val="28"/>
          <w:szCs w:val="28"/>
        </w:rPr>
        <w:t xml:space="preserve"> їх прав </w:t>
      </w:r>
      <w:r w:rsidR="00444AA2" w:rsidRPr="00C27804">
        <w:rPr>
          <w:bCs/>
          <w:sz w:val="28"/>
          <w:szCs w:val="28"/>
        </w:rPr>
        <w:t>, захисту інтересів</w:t>
      </w:r>
      <w:r w:rsidRPr="00C27804">
        <w:rPr>
          <w:bCs/>
          <w:sz w:val="28"/>
          <w:szCs w:val="28"/>
        </w:rPr>
        <w:t xml:space="preserve"> і </w:t>
      </w:r>
      <w:r w:rsidR="00444AA2" w:rsidRPr="00C27804">
        <w:rPr>
          <w:bCs/>
          <w:sz w:val="28"/>
          <w:szCs w:val="28"/>
        </w:rPr>
        <w:t xml:space="preserve">надання їм податкових пільг з ціллю сприяння розвитку підприємництва в Україні. </w:t>
      </w:r>
    </w:p>
    <w:p w:rsidR="00444AA2" w:rsidRPr="00C27804" w:rsidRDefault="00B720C1" w:rsidP="00C27804">
      <w:pPr>
        <w:spacing w:before="340" w:line="240" w:lineRule="auto"/>
        <w:ind w:left="720" w:firstLine="720"/>
        <w:rPr>
          <w:b/>
          <w:bCs/>
          <w:sz w:val="28"/>
          <w:szCs w:val="28"/>
          <w:u w:val="single"/>
        </w:rPr>
      </w:pPr>
      <w:r w:rsidRPr="00C27804">
        <w:rPr>
          <w:b/>
          <w:bCs/>
          <w:sz w:val="28"/>
          <w:szCs w:val="28"/>
          <w:u w:val="single"/>
        </w:rPr>
        <w:t>Підвищення рівня життя соціально не захищених категорій громадян.</w:t>
      </w:r>
    </w:p>
    <w:p w:rsidR="00B720C1" w:rsidRPr="00C27804" w:rsidRDefault="00B720C1" w:rsidP="00237817">
      <w:pPr>
        <w:spacing w:before="340" w:line="240" w:lineRule="auto"/>
        <w:ind w:firstLine="709"/>
        <w:rPr>
          <w:bCs/>
          <w:sz w:val="28"/>
          <w:szCs w:val="28"/>
        </w:rPr>
      </w:pPr>
      <w:r w:rsidRPr="00C27804">
        <w:rPr>
          <w:bCs/>
          <w:sz w:val="28"/>
          <w:szCs w:val="28"/>
        </w:rPr>
        <w:t>Суспільство сучасної розвиненої держави має бути однорідним. Тобто та прірва</w:t>
      </w:r>
      <w:r w:rsidR="00A06211" w:rsidRPr="00C27804">
        <w:rPr>
          <w:bCs/>
          <w:sz w:val="28"/>
          <w:szCs w:val="28"/>
        </w:rPr>
        <w:t xml:space="preserve"> матеріального статку і соціальної захищеності</w:t>
      </w:r>
      <w:r w:rsidRPr="00C27804">
        <w:rPr>
          <w:bCs/>
          <w:sz w:val="28"/>
          <w:szCs w:val="28"/>
        </w:rPr>
        <w:t>, яка</w:t>
      </w:r>
      <w:r w:rsidR="00A06211" w:rsidRPr="00C27804">
        <w:rPr>
          <w:bCs/>
          <w:sz w:val="28"/>
          <w:szCs w:val="28"/>
        </w:rPr>
        <w:t xml:space="preserve"> сьогодні відділяє одних громадян від інших, має бути зменшена і згодом остаточно ліквідована. До цього можна прийти лише одним шляхом – шляхом вдосконалення законодавства, що регулює правовідносини в сфері соціального забезпечення тих категорій громадян, які </w:t>
      </w:r>
      <w:r w:rsidR="00237817" w:rsidRPr="00C27804">
        <w:rPr>
          <w:bCs/>
          <w:sz w:val="28"/>
          <w:szCs w:val="28"/>
        </w:rPr>
        <w:t xml:space="preserve">на сьогодні через об’єктивні причини не можуть піклуватися про себе і членів своїх сімей. </w:t>
      </w:r>
    </w:p>
    <w:p w:rsidR="00C27804" w:rsidRDefault="00C27804" w:rsidP="00237817">
      <w:pPr>
        <w:spacing w:before="340" w:line="240" w:lineRule="auto"/>
        <w:ind w:firstLine="709"/>
        <w:rPr>
          <w:b/>
          <w:bCs/>
          <w:sz w:val="28"/>
          <w:szCs w:val="28"/>
          <w:u w:val="single"/>
        </w:rPr>
      </w:pPr>
    </w:p>
    <w:p w:rsidR="00237817" w:rsidRPr="00C27804" w:rsidRDefault="00237817" w:rsidP="00237817">
      <w:pPr>
        <w:spacing w:before="340" w:line="240" w:lineRule="auto"/>
        <w:ind w:firstLine="709"/>
        <w:rPr>
          <w:b/>
          <w:bCs/>
          <w:sz w:val="28"/>
          <w:szCs w:val="28"/>
          <w:u w:val="single"/>
        </w:rPr>
      </w:pPr>
      <w:r w:rsidRPr="00C27804">
        <w:rPr>
          <w:b/>
          <w:bCs/>
          <w:sz w:val="28"/>
          <w:szCs w:val="28"/>
          <w:u w:val="single"/>
        </w:rPr>
        <w:lastRenderedPageBreak/>
        <w:t>Забезпечення прав кожного народу, що проживає на території України на збереження своєї культури.</w:t>
      </w:r>
    </w:p>
    <w:p w:rsidR="00444AA2" w:rsidRDefault="00A036C7" w:rsidP="00A036C7">
      <w:pPr>
        <w:spacing w:before="340" w:line="240" w:lineRule="auto"/>
        <w:ind w:firstLine="709"/>
        <w:rPr>
          <w:bCs/>
          <w:sz w:val="28"/>
          <w:szCs w:val="28"/>
        </w:rPr>
      </w:pPr>
      <w:r w:rsidRPr="00C27804">
        <w:rPr>
          <w:bCs/>
          <w:sz w:val="28"/>
          <w:szCs w:val="28"/>
        </w:rPr>
        <w:t xml:space="preserve">На сьогоднішній день на території України проживають десятки народів. </w:t>
      </w:r>
      <w:r w:rsidR="00237817" w:rsidRPr="00C27804">
        <w:rPr>
          <w:bCs/>
          <w:sz w:val="28"/>
          <w:szCs w:val="28"/>
        </w:rPr>
        <w:t xml:space="preserve">Мова, релігія, культура є одними з найважливіших аспектів життя кожного </w:t>
      </w:r>
      <w:r w:rsidRPr="00C27804">
        <w:rPr>
          <w:bCs/>
          <w:sz w:val="28"/>
          <w:szCs w:val="28"/>
        </w:rPr>
        <w:t>з них</w:t>
      </w:r>
      <w:r w:rsidR="00237817" w:rsidRPr="00C27804">
        <w:rPr>
          <w:bCs/>
          <w:sz w:val="28"/>
          <w:szCs w:val="28"/>
        </w:rPr>
        <w:t xml:space="preserve">. </w:t>
      </w:r>
      <w:r w:rsidRPr="00C27804">
        <w:rPr>
          <w:bCs/>
          <w:sz w:val="28"/>
          <w:szCs w:val="28"/>
        </w:rPr>
        <w:t xml:space="preserve">Захист права кожного з народів, який живе на території нашої держави, незалежно від його численності має бути закріплений на законодавчому рівні. Крім того державою має бути розроблений механізм захисту кожним з народів свого права на культурну, мовну, релігійну самобутність.  </w:t>
      </w:r>
    </w:p>
    <w:p w:rsidR="00C27804" w:rsidRDefault="00C27804" w:rsidP="00A036C7">
      <w:pPr>
        <w:spacing w:before="340" w:line="240" w:lineRule="auto"/>
        <w:ind w:firstLine="709"/>
        <w:rPr>
          <w:b/>
          <w:bCs/>
          <w:sz w:val="28"/>
          <w:szCs w:val="28"/>
          <w:u w:val="single"/>
        </w:rPr>
      </w:pPr>
      <w:r w:rsidRPr="00E26F2B">
        <w:rPr>
          <w:b/>
          <w:bCs/>
          <w:sz w:val="28"/>
          <w:szCs w:val="28"/>
          <w:u w:val="single"/>
        </w:rPr>
        <w:t xml:space="preserve">Створення сучасного механізму заборони </w:t>
      </w:r>
      <w:r w:rsidR="00E26F2B" w:rsidRPr="00E26F2B">
        <w:rPr>
          <w:b/>
          <w:bCs/>
          <w:sz w:val="28"/>
          <w:szCs w:val="28"/>
          <w:u w:val="single"/>
        </w:rPr>
        <w:t xml:space="preserve">на продаж </w:t>
      </w:r>
      <w:r w:rsidR="00E26F2B">
        <w:rPr>
          <w:b/>
          <w:bCs/>
          <w:sz w:val="28"/>
          <w:szCs w:val="28"/>
          <w:u w:val="single"/>
        </w:rPr>
        <w:t>земель сільськогосподарського,</w:t>
      </w:r>
      <w:r w:rsidR="00E26F2B" w:rsidRPr="00E26F2B">
        <w:rPr>
          <w:b/>
          <w:bCs/>
          <w:sz w:val="28"/>
          <w:szCs w:val="28"/>
          <w:u w:val="single"/>
        </w:rPr>
        <w:t xml:space="preserve"> рекреаційного</w:t>
      </w:r>
      <w:r w:rsidR="00E26F2B">
        <w:rPr>
          <w:b/>
          <w:bCs/>
          <w:sz w:val="28"/>
          <w:szCs w:val="28"/>
          <w:u w:val="single"/>
        </w:rPr>
        <w:t>, лісогосподарського</w:t>
      </w:r>
      <w:r w:rsidR="00E26F2B" w:rsidRPr="00E26F2B">
        <w:rPr>
          <w:b/>
          <w:bCs/>
          <w:sz w:val="28"/>
          <w:szCs w:val="28"/>
          <w:u w:val="single"/>
        </w:rPr>
        <w:t xml:space="preserve"> призначення.</w:t>
      </w:r>
    </w:p>
    <w:p w:rsidR="00E26F2B" w:rsidRPr="00E26F2B" w:rsidRDefault="00E26F2B" w:rsidP="00A036C7">
      <w:pPr>
        <w:spacing w:before="340" w:line="240" w:lineRule="auto"/>
        <w:ind w:firstLine="709"/>
        <w:rPr>
          <w:bCs/>
          <w:sz w:val="28"/>
          <w:szCs w:val="28"/>
        </w:rPr>
      </w:pPr>
      <w:r>
        <w:rPr>
          <w:bCs/>
          <w:sz w:val="28"/>
          <w:szCs w:val="28"/>
        </w:rPr>
        <w:t xml:space="preserve">Земля є основним національним багатством, що перебуває під особливою охороною держави. Заборона продажу земель сільськогосподарського, рекреаційного, лісогосподарського призначення повинна стати дієвим засобом збереження за народом права власності на основне його багатство. Діючий сьогодні мораторій на продаж земель сільськогосподарського призначення є застарілим, що дає можливість окремим особам створювати злочинні схеми продажу вказаних земель. Таким чином багатство народу стає багатством </w:t>
      </w:r>
      <w:r w:rsidR="00722B63">
        <w:rPr>
          <w:bCs/>
          <w:sz w:val="28"/>
          <w:szCs w:val="28"/>
        </w:rPr>
        <w:t>корумпованої меншості. Країні потрібен дієвий механізм збереження за народом не тільки сільськогосподарських земель, а земель рекреаційного і лісогосподарського призначення.</w:t>
      </w:r>
    </w:p>
    <w:p w:rsidR="00452DB7" w:rsidRPr="00C27804" w:rsidRDefault="000967BA" w:rsidP="00C27804">
      <w:pPr>
        <w:spacing w:before="340" w:line="240" w:lineRule="auto"/>
        <w:ind w:firstLine="709"/>
        <w:rPr>
          <w:b/>
          <w:bCs/>
          <w:sz w:val="28"/>
          <w:szCs w:val="28"/>
          <w:u w:val="single"/>
        </w:rPr>
      </w:pPr>
      <w:r w:rsidRPr="00C27804">
        <w:rPr>
          <w:b/>
          <w:bCs/>
          <w:sz w:val="28"/>
          <w:szCs w:val="28"/>
          <w:u w:val="single"/>
        </w:rPr>
        <w:t xml:space="preserve">Швидке подолання політичної невизначеності і політичного вакууму у законодавчій гілці влади. </w:t>
      </w:r>
    </w:p>
    <w:p w:rsidR="000967BA" w:rsidRPr="00C27804" w:rsidRDefault="000967BA" w:rsidP="00444AA2">
      <w:pPr>
        <w:spacing w:before="340" w:line="240" w:lineRule="auto"/>
        <w:ind w:firstLine="720"/>
        <w:rPr>
          <w:bCs/>
          <w:sz w:val="28"/>
          <w:szCs w:val="28"/>
        </w:rPr>
      </w:pPr>
      <w:r w:rsidRPr="00C27804">
        <w:rPr>
          <w:bCs/>
          <w:sz w:val="28"/>
          <w:szCs w:val="28"/>
        </w:rPr>
        <w:t xml:space="preserve">Всі ми були свідками того як новообраний парламент не міг сформувати більшість у Верховній Раді. Це призвело до того, що на протязі </w:t>
      </w:r>
      <w:r w:rsidR="00452DB7" w:rsidRPr="00C27804">
        <w:rPr>
          <w:bCs/>
          <w:sz w:val="28"/>
          <w:szCs w:val="28"/>
        </w:rPr>
        <w:t xml:space="preserve">довгого періоду часу парламент займався формуванням більшості, а не виконанням своїх обов’язків – створенням та модернізацією законів. В решті це призвело до підвищення політичної нестабільності і як наслідок – нестабільності у суспільстві. Швидке формування більшості у парламенті і </w:t>
      </w:r>
      <w:r w:rsidR="00C81902" w:rsidRPr="00C27804">
        <w:rPr>
          <w:bCs/>
          <w:sz w:val="28"/>
          <w:szCs w:val="28"/>
        </w:rPr>
        <w:t xml:space="preserve">негайний початок роботи Верховної Ради є одними з першочергових завдань.  </w:t>
      </w:r>
    </w:p>
    <w:p w:rsidR="00C81902" w:rsidRPr="00722B63" w:rsidRDefault="00722B63" w:rsidP="00722B63">
      <w:pPr>
        <w:spacing w:before="340" w:line="240" w:lineRule="auto"/>
        <w:ind w:firstLine="0"/>
        <w:rPr>
          <w:b/>
          <w:bCs/>
          <w:sz w:val="28"/>
          <w:szCs w:val="28"/>
        </w:rPr>
      </w:pPr>
      <w:r w:rsidRPr="00722B63">
        <w:rPr>
          <w:b/>
          <w:bCs/>
          <w:sz w:val="28"/>
          <w:szCs w:val="28"/>
        </w:rPr>
        <w:t>Таким чином, лише об’єднавши сили і запровадивши у реальному житті зазначені концепції ми зможемо побудувати сильну, орієнтовану на свій  народ державу.</w:t>
      </w:r>
    </w:p>
    <w:p w:rsidR="008C2867" w:rsidRPr="00C27804" w:rsidRDefault="008C2867">
      <w:pPr>
        <w:spacing w:before="340" w:line="240" w:lineRule="auto"/>
        <w:ind w:left="1080" w:hanging="360"/>
        <w:jc w:val="left"/>
        <w:rPr>
          <w:b/>
          <w:bCs/>
          <w:sz w:val="28"/>
          <w:szCs w:val="28"/>
        </w:rPr>
      </w:pPr>
    </w:p>
    <w:p w:rsidR="00284C75" w:rsidRPr="00C27804" w:rsidRDefault="00284C75">
      <w:pPr>
        <w:spacing w:before="260" w:line="260" w:lineRule="auto"/>
        <w:ind w:firstLine="0"/>
        <w:jc w:val="left"/>
        <w:rPr>
          <w:sz w:val="28"/>
          <w:szCs w:val="28"/>
        </w:rPr>
      </w:pPr>
    </w:p>
    <w:sectPr w:rsidR="00284C75" w:rsidRPr="00C27804" w:rsidSect="003B72D7">
      <w:pgSz w:w="11900" w:h="16820"/>
      <w:pgMar w:top="1440" w:right="1920" w:bottom="720" w:left="1440"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A65AF"/>
    <w:multiLevelType w:val="hybridMultilevel"/>
    <w:tmpl w:val="309ADD08"/>
    <w:lvl w:ilvl="0" w:tplc="D92C186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4115C52"/>
    <w:multiLevelType w:val="hybridMultilevel"/>
    <w:tmpl w:val="243A3DAE"/>
    <w:lvl w:ilvl="0" w:tplc="D92C186C">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6F73D4"/>
    <w:multiLevelType w:val="hybridMultilevel"/>
    <w:tmpl w:val="8C7AC082"/>
    <w:lvl w:ilvl="0" w:tplc="0554B97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0266"/>
    <w:rsid w:val="000967BA"/>
    <w:rsid w:val="001E5562"/>
    <w:rsid w:val="00237817"/>
    <w:rsid w:val="00284C75"/>
    <w:rsid w:val="002F12B3"/>
    <w:rsid w:val="00360DC8"/>
    <w:rsid w:val="003B72D7"/>
    <w:rsid w:val="00444AA2"/>
    <w:rsid w:val="00452DB7"/>
    <w:rsid w:val="00536432"/>
    <w:rsid w:val="005E31BF"/>
    <w:rsid w:val="00722B63"/>
    <w:rsid w:val="00800266"/>
    <w:rsid w:val="008C2867"/>
    <w:rsid w:val="0091211F"/>
    <w:rsid w:val="00A036C7"/>
    <w:rsid w:val="00A06211"/>
    <w:rsid w:val="00B720C1"/>
    <w:rsid w:val="00B74D7B"/>
    <w:rsid w:val="00B77456"/>
    <w:rsid w:val="00C27804"/>
    <w:rsid w:val="00C81902"/>
    <w:rsid w:val="00DE3B30"/>
    <w:rsid w:val="00E26F2B"/>
    <w:rsid w:val="00F373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2D7"/>
    <w:pPr>
      <w:widowControl w:val="0"/>
      <w:autoSpaceDE w:val="0"/>
      <w:autoSpaceDN w:val="0"/>
      <w:adjustRightInd w:val="0"/>
      <w:spacing w:line="300" w:lineRule="auto"/>
      <w:ind w:firstLine="900"/>
      <w:jc w:val="both"/>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560</Words>
  <Characters>3197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Передвиборна програма кандидата в народні депутати України по одномандатному виборчому округу № 154 </vt:lpstr>
    </vt:vector>
  </TitlesOfParts>
  <Company>GGR</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Передвиборна програма кандидата в народні депутати України по одномандатному виборчому округу № 154</dc:title>
  <dc:creator>angela</dc:creator>
  <cp:lastModifiedBy>iuu</cp:lastModifiedBy>
  <cp:revision>6</cp:revision>
  <cp:lastPrinted>2012-08-09T11:14:00Z</cp:lastPrinted>
  <dcterms:created xsi:type="dcterms:W3CDTF">2012-07-04T12:00:00Z</dcterms:created>
  <dcterms:modified xsi:type="dcterms:W3CDTF">2012-08-09T11:19:00Z</dcterms:modified>
</cp:coreProperties>
</file>