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08" w:rsidRPr="00A77F08" w:rsidRDefault="00A77F08" w:rsidP="00A77F08">
      <w:pPr>
        <w:jc w:val="center"/>
        <w:rPr>
          <w:rFonts w:ascii="Times New Roman" w:hAnsi="Times New Roman" w:cs="Times New Roman"/>
          <w:b/>
          <w:sz w:val="28"/>
          <w:szCs w:val="28"/>
          <w:lang w:val="uk-UA"/>
        </w:rPr>
      </w:pPr>
      <w:r w:rsidRPr="00A77F08">
        <w:rPr>
          <w:rFonts w:ascii="Times New Roman" w:hAnsi="Times New Roman" w:cs="Times New Roman"/>
          <w:b/>
          <w:sz w:val="28"/>
          <w:szCs w:val="28"/>
          <w:lang w:val="uk-UA"/>
        </w:rPr>
        <w:t>Передвиборна програма</w:t>
      </w:r>
      <w:r w:rsidRPr="00A77F08">
        <w:rPr>
          <w:rFonts w:ascii="Times New Roman" w:hAnsi="Times New Roman" w:cs="Times New Roman"/>
          <w:b/>
          <w:sz w:val="28"/>
          <w:szCs w:val="28"/>
          <w:lang w:val="uk-UA"/>
        </w:rPr>
        <w:br/>
        <w:t>кандидата в депутати Верховної Ради України</w:t>
      </w:r>
      <w:r w:rsidRPr="00A77F08">
        <w:rPr>
          <w:rFonts w:ascii="Times New Roman" w:hAnsi="Times New Roman" w:cs="Times New Roman"/>
          <w:b/>
          <w:sz w:val="28"/>
          <w:szCs w:val="28"/>
          <w:lang w:val="uk-UA"/>
        </w:rPr>
        <w:br/>
        <w:t>по виборчому округу №206</w:t>
      </w:r>
      <w:r w:rsidRPr="00A77F08">
        <w:rPr>
          <w:rFonts w:ascii="Times New Roman" w:hAnsi="Times New Roman" w:cs="Times New Roman"/>
          <w:b/>
          <w:sz w:val="28"/>
          <w:szCs w:val="28"/>
          <w:lang w:val="uk-UA"/>
        </w:rPr>
        <w:br/>
      </w:r>
      <w:proofErr w:type="spellStart"/>
      <w:r w:rsidRPr="00A77F08">
        <w:rPr>
          <w:rFonts w:ascii="Times New Roman" w:hAnsi="Times New Roman" w:cs="Times New Roman"/>
          <w:b/>
          <w:sz w:val="28"/>
          <w:szCs w:val="28"/>
          <w:lang w:val="uk-UA"/>
        </w:rPr>
        <w:t>Прохорського</w:t>
      </w:r>
      <w:proofErr w:type="spellEnd"/>
      <w:r w:rsidRPr="00A77F08">
        <w:rPr>
          <w:rFonts w:ascii="Times New Roman" w:hAnsi="Times New Roman" w:cs="Times New Roman"/>
          <w:b/>
          <w:sz w:val="28"/>
          <w:szCs w:val="28"/>
          <w:lang w:val="uk-UA"/>
        </w:rPr>
        <w:t xml:space="preserve"> Олександра Леонідовича</w:t>
      </w:r>
    </w:p>
    <w:p w:rsidR="00A77F08" w:rsidRPr="00A77F08" w:rsidRDefault="00A77F08" w:rsidP="004B5843">
      <w:pPr>
        <w:spacing w:after="0" w:line="264" w:lineRule="auto"/>
        <w:jc w:val="both"/>
        <w:rPr>
          <w:rFonts w:ascii="Times New Roman" w:hAnsi="Times New Roman" w:cs="Times New Roman"/>
          <w:sz w:val="28"/>
          <w:szCs w:val="28"/>
          <w:lang w:val="uk-UA"/>
        </w:rPr>
      </w:pP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Два роки тому в країні змінилася влада - українці довірили вихід з кризи Президенту Віктору Януковичу і Партії регіонів.</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За цей час нам не вдалося стабілізувати ситуацію в області, повернути людям довіру до влади з подолання наслідків економічної кризи.</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У той же час, дуже багато проблем нашого</w:t>
      </w:r>
      <w:r w:rsidR="00C2590D">
        <w:rPr>
          <w:rFonts w:ascii="Times New Roman" w:hAnsi="Times New Roman" w:cs="Times New Roman"/>
          <w:sz w:val="28"/>
          <w:szCs w:val="28"/>
          <w:lang w:val="uk-UA"/>
        </w:rPr>
        <w:t xml:space="preserve"> округу є загальнонаціональними.</w:t>
      </w:r>
      <w:bookmarkStart w:id="0" w:name="_GoBack"/>
      <w:bookmarkEnd w:id="0"/>
    </w:p>
    <w:p w:rsidR="00A77F08" w:rsidRPr="00A77F08" w:rsidRDefault="004B5843"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Це</w:t>
      </w:r>
      <w:r w:rsidR="00A77F08" w:rsidRPr="00A77F08">
        <w:rPr>
          <w:rFonts w:ascii="Times New Roman" w:hAnsi="Times New Roman" w:cs="Times New Roman"/>
          <w:sz w:val="28"/>
          <w:szCs w:val="28"/>
          <w:lang w:val="uk-UA"/>
        </w:rPr>
        <w:t>, в першу чергу, безробіття, особливо серед молоді, а також низька рентабельність сільського господарства.</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Ці проблеми повинні вирішуватися на державному рівні, і я йду до Верховної Ради для того, щоб брати участь в розробці законів, спрямованих на боротьбу з безробіттям і на підтримку аграрного сектора.</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Як майбутній народний депутат, я не беру на себе зобов'язання, які реально не  можуть бути виконані протягом одного п'ятирічного терміну.</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 xml:space="preserve">Я зобов'язуюсь усі свої сили зосередити на розробці і прийнятті наступних законопроектів: </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про надання статусу Зони Пріоритетного Розвитку для північних територій Донецької та частково Чернігівської області, що передбачає пільгове оподаткування та кредитування, спрощене митне регулювання;</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про внесення змін до Бюджетного Кодексу щодо повної оптимізації фінансування установ бюджетної сфери Чернігівської області, зокрема дитячих садків, шкіл, лікарень тощо;</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про надання особливого статусу для сільськогосподарських земель Поліських територій, які обробляють Донецькі підприємства;</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«про нові робочі місця» (податкові пільги для підприємств усіх форм власності, які створюють робочі місця з зарплатою вище, ніж 15000 тис. грн.);</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«про перше робоче місце» (гарантії працевлаштування для випускників шкіл, професійно-технічних училищ і ВНЗ, які вільно володіють російською мовою);</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«про гарантії зайнятості для працівників старше 60 років» (заборона на обмеження за віком при прийомі на роботу, пільги для підприємств усіх форм власності, які приймають на роботу осіб старше 65 років);</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 xml:space="preserve">«про державне планування в сільському господарстві» (законодавче закріплення у Державному Бюджеті закупівельних цін на продукцію </w:t>
      </w:r>
      <w:r w:rsidRPr="00A77F08">
        <w:rPr>
          <w:rFonts w:ascii="Times New Roman" w:hAnsi="Times New Roman" w:cs="Times New Roman"/>
          <w:sz w:val="28"/>
          <w:szCs w:val="28"/>
          <w:lang w:val="uk-UA"/>
        </w:rPr>
        <w:lastRenderedPageBreak/>
        <w:t>сільського господарства на майбутній рік, гарантії державних закупівель за цінами, що гарантують мінімум 75% рентабельності);</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«про гарантії доступності медичного обслуговування в сільській місцевості» (програма оптимізації медичних та фельдшерських центрів та мінімізація набору медикаментів і обладнання - для надання першої допомоги).</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Ці законопроекти повністю відповідають статуту та програмі Партії «За Права Людини» та підтримуються  Партією регіонів. І я твердо впевнений у підтримці моїх законодавчих ініціатив з боку парламентської більшості в майбутній Верховній Раді. У той же час я готовий активно співпрацювати з представниками інших виборчих округів, відповідно до вказівок Президента України.</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У майбутньому складі Верховної Раді я планую працювати в Бюджетному Комітеті, в підкомітеті з оптимізації місцевих бюджетів. Це дозволить мені більш ефективно освоювати бюджетні кошти та відстоювати інтереси рідної Донецької області в цілому і Вашого округу № 206.</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Як майбутній представник виборців округу № 206 у Верховній Раді, гарантую:</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відвідувати ВСІ засідання Верховної Ради і Бюджетного Комітету;</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голосувати своєю карткою самостійно;</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в тижні, які не є сесійними, вести в окрузі прийом виборців;</w:t>
      </w:r>
    </w:p>
    <w:p w:rsidR="004B5843"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77F08">
        <w:rPr>
          <w:rFonts w:ascii="Times New Roman" w:hAnsi="Times New Roman" w:cs="Times New Roman"/>
          <w:sz w:val="28"/>
          <w:szCs w:val="28"/>
          <w:lang w:val="uk-UA"/>
        </w:rPr>
        <w:t>взяти під особистий контроль бездіяльність виконкому Чернігівської міськради та районних адміністрацій Черніг</w:t>
      </w:r>
      <w:r w:rsidR="004B5843">
        <w:rPr>
          <w:rFonts w:ascii="Times New Roman" w:hAnsi="Times New Roman" w:cs="Times New Roman"/>
          <w:sz w:val="28"/>
          <w:szCs w:val="28"/>
          <w:lang w:val="uk-UA"/>
        </w:rPr>
        <w:t xml:space="preserve">івського і </w:t>
      </w:r>
      <w:proofErr w:type="spellStart"/>
      <w:r w:rsidR="004B5843">
        <w:rPr>
          <w:rFonts w:ascii="Times New Roman" w:hAnsi="Times New Roman" w:cs="Times New Roman"/>
          <w:sz w:val="28"/>
          <w:szCs w:val="28"/>
          <w:lang w:val="uk-UA"/>
        </w:rPr>
        <w:t>Ріпкинського</w:t>
      </w:r>
      <w:proofErr w:type="spellEnd"/>
      <w:r w:rsidR="004B5843">
        <w:rPr>
          <w:rFonts w:ascii="Times New Roman" w:hAnsi="Times New Roman" w:cs="Times New Roman"/>
          <w:sz w:val="28"/>
          <w:szCs w:val="28"/>
          <w:lang w:val="uk-UA"/>
        </w:rPr>
        <w:t xml:space="preserve"> районів.</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 xml:space="preserve"> </w:t>
      </w:r>
      <w:r w:rsidR="00C2590D">
        <w:rPr>
          <w:rFonts w:ascii="Times New Roman" w:hAnsi="Times New Roman" w:cs="Times New Roman"/>
          <w:sz w:val="28"/>
          <w:szCs w:val="28"/>
          <w:lang w:val="uk-UA"/>
        </w:rPr>
        <w:t xml:space="preserve">У </w:t>
      </w:r>
      <w:r w:rsidRPr="00A77F08">
        <w:rPr>
          <w:rFonts w:ascii="Times New Roman" w:hAnsi="Times New Roman" w:cs="Times New Roman"/>
          <w:sz w:val="28"/>
          <w:szCs w:val="28"/>
          <w:lang w:val="uk-UA"/>
        </w:rPr>
        <w:t>мене були фінансові та бізнес-інтереси в Чернігівській області, коли два роки тому я намагався потрапити у владу. У мене вони є і сьогодні. Але для цього мені потрібно у Верховну Раду.</w:t>
      </w:r>
    </w:p>
    <w:p w:rsidR="00A77F08" w:rsidRPr="00A77F08" w:rsidRDefault="00A77F08" w:rsidP="004B5843">
      <w:pPr>
        <w:spacing w:after="0" w:line="264" w:lineRule="auto"/>
        <w:ind w:firstLine="567"/>
        <w:jc w:val="both"/>
        <w:rPr>
          <w:rFonts w:ascii="Times New Roman" w:hAnsi="Times New Roman" w:cs="Times New Roman"/>
          <w:sz w:val="28"/>
          <w:szCs w:val="28"/>
          <w:lang w:val="uk-UA"/>
        </w:rPr>
      </w:pPr>
      <w:r w:rsidRPr="00A77F08">
        <w:rPr>
          <w:rFonts w:ascii="Times New Roman" w:hAnsi="Times New Roman" w:cs="Times New Roman"/>
          <w:sz w:val="28"/>
          <w:szCs w:val="28"/>
          <w:lang w:val="uk-UA"/>
        </w:rPr>
        <w:t xml:space="preserve">Я йду до Верховної Ради захищати інтереси </w:t>
      </w:r>
      <w:r w:rsidR="00C2590D">
        <w:rPr>
          <w:rFonts w:ascii="Times New Roman" w:hAnsi="Times New Roman" w:cs="Times New Roman"/>
          <w:sz w:val="28"/>
          <w:szCs w:val="28"/>
          <w:lang w:val="uk-UA"/>
        </w:rPr>
        <w:t xml:space="preserve">громади </w:t>
      </w:r>
      <w:r w:rsidRPr="00A77F08">
        <w:rPr>
          <w:rFonts w:ascii="Times New Roman" w:hAnsi="Times New Roman" w:cs="Times New Roman"/>
          <w:sz w:val="28"/>
          <w:szCs w:val="28"/>
          <w:lang w:val="uk-UA"/>
        </w:rPr>
        <w:t>округу № 206.</w:t>
      </w:r>
    </w:p>
    <w:p w:rsidR="001568BD" w:rsidRPr="00A77F08" w:rsidRDefault="00A77F08" w:rsidP="004B5843">
      <w:pPr>
        <w:spacing w:after="0" w:line="264"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Це –</w:t>
      </w:r>
      <w:r w:rsidRPr="00A77F08">
        <w:rPr>
          <w:rFonts w:ascii="Times New Roman" w:hAnsi="Times New Roman" w:cs="Times New Roman"/>
          <w:sz w:val="28"/>
          <w:szCs w:val="28"/>
          <w:lang w:val="uk-UA"/>
        </w:rPr>
        <w:t xml:space="preserve"> мій єдиний шанс.</w:t>
      </w:r>
    </w:p>
    <w:sectPr w:rsidR="001568BD" w:rsidRPr="00A77F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08"/>
    <w:rsid w:val="00015DAF"/>
    <w:rsid w:val="004B5843"/>
    <w:rsid w:val="006217B5"/>
    <w:rsid w:val="00A77F08"/>
    <w:rsid w:val="00C25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561</Words>
  <Characters>3199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4</cp:lastModifiedBy>
  <cp:revision>3</cp:revision>
  <cp:lastPrinted>2012-08-08T08:29:00Z</cp:lastPrinted>
  <dcterms:created xsi:type="dcterms:W3CDTF">2012-08-08T08:21:00Z</dcterms:created>
  <dcterms:modified xsi:type="dcterms:W3CDTF">2012-08-10T06:23:00Z</dcterms:modified>
</cp:coreProperties>
</file>