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FC6" w:rsidRDefault="00C30F6E" w:rsidP="008C3FC6">
      <w:pPr>
        <w:ind w:right="-6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3FC6">
        <w:rPr>
          <w:rFonts w:ascii="Times New Roman" w:hAnsi="Times New Roman" w:cs="Times New Roman"/>
          <w:sz w:val="28"/>
          <w:szCs w:val="28"/>
        </w:rPr>
        <w:t>Передвиборча програма кандидата в</w:t>
      </w:r>
      <w:r w:rsidR="008C3F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3FC6">
        <w:rPr>
          <w:rFonts w:ascii="Times New Roman" w:hAnsi="Times New Roman" w:cs="Times New Roman"/>
          <w:sz w:val="28"/>
          <w:szCs w:val="28"/>
        </w:rPr>
        <w:t xml:space="preserve">народні депутати України </w:t>
      </w:r>
    </w:p>
    <w:p w:rsidR="008C3FC6" w:rsidRDefault="00C30F6E" w:rsidP="008C3FC6">
      <w:pPr>
        <w:ind w:right="-6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3FC6">
        <w:rPr>
          <w:rFonts w:ascii="Times New Roman" w:hAnsi="Times New Roman" w:cs="Times New Roman"/>
          <w:sz w:val="28"/>
          <w:szCs w:val="28"/>
        </w:rPr>
        <w:t xml:space="preserve">по виборчому округу № </w:t>
      </w:r>
      <w:r w:rsidR="008C3FC6" w:rsidRPr="008C3FC6">
        <w:rPr>
          <w:rFonts w:ascii="Times New Roman" w:hAnsi="Times New Roman" w:cs="Times New Roman"/>
          <w:sz w:val="28"/>
          <w:szCs w:val="28"/>
          <w:lang w:val="ru-RU"/>
        </w:rPr>
        <w:t>72</w:t>
      </w:r>
      <w:r w:rsidRPr="008C3F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F6E" w:rsidRPr="008C3FC6" w:rsidRDefault="008C3FC6" w:rsidP="008C3FC6">
      <w:pPr>
        <w:ind w:right="-6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Климпуш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гора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Онуфрійовича</w:t>
      </w:r>
      <w:proofErr w:type="spellEnd"/>
    </w:p>
    <w:p w:rsidR="00C30F6E" w:rsidRDefault="00C30F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0F6E" w:rsidRPr="009B0FE5" w:rsidRDefault="00C30F6E" w:rsidP="00C30F6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FE5">
        <w:rPr>
          <w:rFonts w:ascii="Times New Roman" w:hAnsi="Times New Roman" w:cs="Times New Roman"/>
          <w:sz w:val="28"/>
          <w:szCs w:val="28"/>
        </w:rPr>
        <w:t>Головним вважаю: підвищення життєвого рівня громадян, покращення якості життя регіону, консолідацію політичних сил суспільства, посилення ролі і повноважень регіонів.</w:t>
      </w:r>
    </w:p>
    <w:p w:rsidR="00C30F6E" w:rsidRPr="009B0FE5" w:rsidRDefault="00C30F6E" w:rsidP="00C30F6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FE5">
        <w:rPr>
          <w:rFonts w:ascii="Times New Roman" w:hAnsi="Times New Roman" w:cs="Times New Roman"/>
          <w:sz w:val="28"/>
          <w:szCs w:val="28"/>
        </w:rPr>
        <w:t>Я знаю проблеми кожної громади регіону! Ми їх вирішимо! Адже, інтереси виборців – понад усе!</w:t>
      </w:r>
    </w:p>
    <w:p w:rsidR="00C30F6E" w:rsidRPr="009B0FE5" w:rsidRDefault="00C30F6E" w:rsidP="00C30F6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0F6E" w:rsidRPr="009B0FE5" w:rsidRDefault="00C30F6E">
      <w:pPr>
        <w:spacing w:before="280"/>
        <w:ind w:left="640" w:firstLine="0"/>
        <w:rPr>
          <w:rFonts w:ascii="Times New Roman" w:hAnsi="Times New Roman" w:cs="Times New Roman"/>
          <w:sz w:val="28"/>
          <w:szCs w:val="28"/>
        </w:rPr>
      </w:pPr>
      <w:r w:rsidRPr="009B0FE5">
        <w:rPr>
          <w:rFonts w:ascii="Times New Roman" w:hAnsi="Times New Roman" w:cs="Times New Roman"/>
          <w:b/>
          <w:bCs/>
          <w:sz w:val="28"/>
          <w:szCs w:val="28"/>
        </w:rPr>
        <w:t>З цією метою буду:</w:t>
      </w:r>
    </w:p>
    <w:p w:rsidR="00C30F6E" w:rsidRPr="009B0FE5" w:rsidRDefault="00C30F6E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FE5">
        <w:rPr>
          <w:rFonts w:ascii="Times New Roman" w:hAnsi="Times New Roman" w:cs="Times New Roman"/>
          <w:sz w:val="28"/>
          <w:szCs w:val="28"/>
        </w:rPr>
        <w:t>Добиватися створення демократичної парламентської більшості для плідної законотворчої діяльності.</w:t>
      </w:r>
    </w:p>
    <w:p w:rsidR="00C30F6E" w:rsidRPr="009B0FE5" w:rsidRDefault="00C30F6E">
      <w:pPr>
        <w:jc w:val="both"/>
        <w:rPr>
          <w:rFonts w:ascii="Times New Roman" w:hAnsi="Times New Roman" w:cs="Times New Roman"/>
          <w:sz w:val="28"/>
          <w:szCs w:val="28"/>
        </w:rPr>
      </w:pPr>
      <w:r w:rsidRPr="009B0FE5">
        <w:rPr>
          <w:rFonts w:ascii="Times New Roman" w:hAnsi="Times New Roman" w:cs="Times New Roman"/>
          <w:sz w:val="28"/>
          <w:szCs w:val="28"/>
        </w:rPr>
        <w:t>Впроваджувати адміністративну реформу заради чіткого розподілу повноважень усіх гілок влади, відповідальності її перед народом, підвищення ролі органів місцевого самоврядування.</w:t>
      </w:r>
    </w:p>
    <w:p w:rsidR="00C30F6E" w:rsidRPr="009B0FE5" w:rsidRDefault="00C30F6E">
      <w:pPr>
        <w:jc w:val="both"/>
        <w:rPr>
          <w:rFonts w:ascii="Times New Roman" w:hAnsi="Times New Roman" w:cs="Times New Roman"/>
          <w:sz w:val="28"/>
          <w:szCs w:val="28"/>
        </w:rPr>
      </w:pPr>
      <w:r w:rsidRPr="009B0FE5">
        <w:rPr>
          <w:rFonts w:ascii="Times New Roman" w:hAnsi="Times New Roman" w:cs="Times New Roman"/>
          <w:sz w:val="28"/>
          <w:szCs w:val="28"/>
        </w:rPr>
        <w:t>Сприяти прийняттю першочергових законів - про пенсійне забезпечення, охорону здоров'я, судоустрій та зменшення податків.</w:t>
      </w:r>
    </w:p>
    <w:p w:rsidR="00C30F6E" w:rsidRPr="009B0FE5" w:rsidRDefault="00C30F6E">
      <w:pPr>
        <w:jc w:val="both"/>
        <w:rPr>
          <w:rFonts w:ascii="Times New Roman" w:hAnsi="Times New Roman" w:cs="Times New Roman"/>
          <w:sz w:val="28"/>
          <w:szCs w:val="28"/>
        </w:rPr>
      </w:pPr>
      <w:r w:rsidRPr="009B0FE5">
        <w:rPr>
          <w:rFonts w:ascii="Times New Roman" w:hAnsi="Times New Roman" w:cs="Times New Roman"/>
          <w:sz w:val="28"/>
          <w:szCs w:val="28"/>
        </w:rPr>
        <w:t>Забезпечувати поєднання аграрного, промислового та фінансового секторів у ефективну господарську інфраструктуру.</w:t>
      </w:r>
    </w:p>
    <w:p w:rsidR="00C30F6E" w:rsidRPr="009B0FE5" w:rsidRDefault="00C30F6E">
      <w:pPr>
        <w:jc w:val="both"/>
        <w:rPr>
          <w:rFonts w:ascii="Times New Roman" w:hAnsi="Times New Roman" w:cs="Times New Roman"/>
          <w:sz w:val="28"/>
          <w:szCs w:val="28"/>
        </w:rPr>
      </w:pPr>
      <w:r w:rsidRPr="009B0FE5">
        <w:rPr>
          <w:rFonts w:ascii="Times New Roman" w:hAnsi="Times New Roman" w:cs="Times New Roman"/>
          <w:sz w:val="28"/>
          <w:szCs w:val="28"/>
        </w:rPr>
        <w:t>Домагатися підвищення пенсій, які б залежали від стажу роботи, умов праці, зарплати, та відповідали б прожитковому рівню.</w:t>
      </w:r>
    </w:p>
    <w:p w:rsidR="00C30F6E" w:rsidRPr="009B0FE5" w:rsidRDefault="00C30F6E">
      <w:pPr>
        <w:jc w:val="both"/>
        <w:rPr>
          <w:rFonts w:ascii="Times New Roman" w:hAnsi="Times New Roman" w:cs="Times New Roman"/>
          <w:sz w:val="28"/>
          <w:szCs w:val="28"/>
        </w:rPr>
      </w:pPr>
      <w:r w:rsidRPr="009B0FE5">
        <w:rPr>
          <w:rFonts w:ascii="Times New Roman" w:hAnsi="Times New Roman" w:cs="Times New Roman"/>
          <w:sz w:val="28"/>
          <w:szCs w:val="28"/>
        </w:rPr>
        <w:t>Стояти на захисті прав ветеранів війни та праці, інвалідів, багатодітних сімей. Зроблю все для спрощення процедури отримання субсидій.</w:t>
      </w:r>
    </w:p>
    <w:p w:rsidR="00C30F6E" w:rsidRPr="009B0FE5" w:rsidRDefault="00C30F6E">
      <w:pPr>
        <w:jc w:val="both"/>
        <w:rPr>
          <w:rFonts w:ascii="Times New Roman" w:hAnsi="Times New Roman" w:cs="Times New Roman"/>
          <w:sz w:val="28"/>
          <w:szCs w:val="28"/>
        </w:rPr>
      </w:pPr>
      <w:r w:rsidRPr="009B0FE5">
        <w:rPr>
          <w:rFonts w:ascii="Times New Roman" w:hAnsi="Times New Roman" w:cs="Times New Roman"/>
          <w:sz w:val="28"/>
          <w:szCs w:val="28"/>
        </w:rPr>
        <w:t xml:space="preserve">Рішуче боротися із заборгованістю та несвоєчасною виплатою заробітної плати. </w:t>
      </w:r>
    </w:p>
    <w:p w:rsidR="00C30F6E" w:rsidRPr="009B0FE5" w:rsidRDefault="00C30F6E">
      <w:pPr>
        <w:spacing w:before="280"/>
        <w:ind w:left="640" w:firstLine="0"/>
        <w:rPr>
          <w:rFonts w:ascii="Times New Roman" w:hAnsi="Times New Roman" w:cs="Times New Roman"/>
          <w:sz w:val="28"/>
          <w:szCs w:val="28"/>
        </w:rPr>
      </w:pPr>
      <w:r w:rsidRPr="009B0FE5">
        <w:rPr>
          <w:rFonts w:ascii="Times New Roman" w:hAnsi="Times New Roman" w:cs="Times New Roman"/>
          <w:b/>
          <w:bCs/>
          <w:sz w:val="28"/>
          <w:szCs w:val="28"/>
        </w:rPr>
        <w:t>У виборчому окрузі першочерговими завданнями вважаю:</w:t>
      </w:r>
    </w:p>
    <w:p w:rsidR="00C30F6E" w:rsidRPr="009B0FE5" w:rsidRDefault="00C30F6E" w:rsidP="00C30F6E">
      <w:pPr>
        <w:jc w:val="both"/>
        <w:rPr>
          <w:rFonts w:ascii="Times New Roman" w:hAnsi="Times New Roman" w:cs="Times New Roman"/>
          <w:sz w:val="28"/>
          <w:szCs w:val="28"/>
        </w:rPr>
      </w:pPr>
      <w:r w:rsidRPr="009B0FE5">
        <w:rPr>
          <w:rFonts w:ascii="Times New Roman" w:hAnsi="Times New Roman" w:cs="Times New Roman"/>
          <w:sz w:val="28"/>
          <w:szCs w:val="28"/>
        </w:rPr>
        <w:t>Надання уваги проблемам розвитку інфраструктури туризму та його ролі у підвищенні туристичної привабливості регіону.</w:t>
      </w:r>
    </w:p>
    <w:p w:rsidR="00C30F6E" w:rsidRPr="009B0FE5" w:rsidRDefault="00C30F6E">
      <w:pPr>
        <w:jc w:val="both"/>
        <w:rPr>
          <w:rFonts w:ascii="Times New Roman" w:hAnsi="Times New Roman" w:cs="Times New Roman"/>
          <w:sz w:val="28"/>
          <w:szCs w:val="28"/>
        </w:rPr>
      </w:pPr>
      <w:r w:rsidRPr="009B0FE5">
        <w:rPr>
          <w:rFonts w:ascii="Times New Roman" w:hAnsi="Times New Roman" w:cs="Times New Roman"/>
          <w:sz w:val="28"/>
          <w:szCs w:val="28"/>
        </w:rPr>
        <w:t>Відродження виробництва, створення нових робочих місць, першочергове працевлаштування молоді, жінок, одиноких матерів та сиріт; підвищення соціального захисту безробітних.</w:t>
      </w:r>
    </w:p>
    <w:p w:rsidR="00C30F6E" w:rsidRPr="009B0FE5" w:rsidRDefault="00C30F6E">
      <w:pPr>
        <w:jc w:val="both"/>
        <w:rPr>
          <w:rFonts w:ascii="Times New Roman" w:hAnsi="Times New Roman" w:cs="Times New Roman"/>
          <w:sz w:val="28"/>
          <w:szCs w:val="28"/>
        </w:rPr>
      </w:pPr>
      <w:r w:rsidRPr="009B0FE5">
        <w:rPr>
          <w:rFonts w:ascii="Times New Roman" w:hAnsi="Times New Roman" w:cs="Times New Roman"/>
          <w:sz w:val="28"/>
          <w:szCs w:val="28"/>
        </w:rPr>
        <w:t xml:space="preserve">Впровадження гарантованого безкоштовного медичного обслуговування, розвитку страхової медицини, створення амбулаторій сімейного лікаря. </w:t>
      </w:r>
    </w:p>
    <w:p w:rsidR="00C30F6E" w:rsidRPr="009B0FE5" w:rsidRDefault="00C30F6E">
      <w:pPr>
        <w:jc w:val="both"/>
        <w:rPr>
          <w:rFonts w:ascii="Times New Roman" w:hAnsi="Times New Roman" w:cs="Times New Roman"/>
          <w:sz w:val="28"/>
          <w:szCs w:val="28"/>
        </w:rPr>
      </w:pPr>
      <w:r w:rsidRPr="009B0FE5">
        <w:rPr>
          <w:rFonts w:ascii="Times New Roman" w:hAnsi="Times New Roman" w:cs="Times New Roman"/>
          <w:sz w:val="28"/>
          <w:szCs w:val="28"/>
        </w:rPr>
        <w:t>Зміцнення матеріальної бази шкіл та дошкільних закладів, факультету безкоштовної довузівської підготовки; відкриття комп'ютерних класів.</w:t>
      </w:r>
    </w:p>
    <w:p w:rsidR="00C30F6E" w:rsidRPr="009B0FE5" w:rsidRDefault="00C30F6E">
      <w:pPr>
        <w:jc w:val="both"/>
        <w:rPr>
          <w:rFonts w:ascii="Times New Roman" w:hAnsi="Times New Roman" w:cs="Times New Roman"/>
          <w:sz w:val="28"/>
          <w:szCs w:val="28"/>
        </w:rPr>
      </w:pPr>
      <w:r w:rsidRPr="009B0FE5">
        <w:rPr>
          <w:rFonts w:ascii="Times New Roman" w:hAnsi="Times New Roman" w:cs="Times New Roman"/>
          <w:sz w:val="28"/>
          <w:szCs w:val="28"/>
        </w:rPr>
        <w:t xml:space="preserve">Виконання програми будівництва і ремонту доріг </w:t>
      </w:r>
      <w:r w:rsidR="009B0FE5" w:rsidRPr="009B0FE5">
        <w:rPr>
          <w:rFonts w:ascii="Times New Roman" w:hAnsi="Times New Roman" w:cs="Times New Roman"/>
          <w:sz w:val="28"/>
          <w:szCs w:val="28"/>
        </w:rPr>
        <w:t>регіону</w:t>
      </w:r>
      <w:r w:rsidRPr="009B0FE5">
        <w:rPr>
          <w:rFonts w:ascii="Times New Roman" w:hAnsi="Times New Roman" w:cs="Times New Roman"/>
          <w:sz w:val="28"/>
          <w:szCs w:val="28"/>
        </w:rPr>
        <w:t>; чітка організація мережі автобусного сполучення.</w:t>
      </w:r>
    </w:p>
    <w:p w:rsidR="00C30F6E" w:rsidRPr="009B0FE5" w:rsidRDefault="00C30F6E">
      <w:pPr>
        <w:jc w:val="both"/>
        <w:rPr>
          <w:rFonts w:ascii="Times New Roman" w:hAnsi="Times New Roman" w:cs="Times New Roman"/>
          <w:sz w:val="28"/>
          <w:szCs w:val="28"/>
        </w:rPr>
      </w:pPr>
      <w:r w:rsidRPr="009B0FE5">
        <w:rPr>
          <w:rFonts w:ascii="Times New Roman" w:hAnsi="Times New Roman" w:cs="Times New Roman"/>
          <w:sz w:val="28"/>
          <w:szCs w:val="28"/>
        </w:rPr>
        <w:t>Оздоровлення екології регіон</w:t>
      </w:r>
      <w:r w:rsidR="008A1963" w:rsidRPr="008A1963">
        <w:rPr>
          <w:rFonts w:ascii="Times New Roman" w:hAnsi="Times New Roman" w:cs="Times New Roman"/>
          <w:sz w:val="28"/>
          <w:szCs w:val="28"/>
        </w:rPr>
        <w:t>ів</w:t>
      </w:r>
      <w:r w:rsidRPr="009B0FE5">
        <w:rPr>
          <w:rFonts w:ascii="Times New Roman" w:hAnsi="Times New Roman" w:cs="Times New Roman"/>
          <w:sz w:val="28"/>
          <w:szCs w:val="28"/>
        </w:rPr>
        <w:t>, усунення шкідливих виробництв.</w:t>
      </w:r>
    </w:p>
    <w:p w:rsidR="00C30F6E" w:rsidRPr="009B0FE5" w:rsidRDefault="00C30F6E">
      <w:pPr>
        <w:jc w:val="both"/>
        <w:rPr>
          <w:rFonts w:ascii="Times New Roman" w:hAnsi="Times New Roman" w:cs="Times New Roman"/>
          <w:sz w:val="28"/>
          <w:szCs w:val="28"/>
        </w:rPr>
      </w:pPr>
      <w:r w:rsidRPr="009B0FE5">
        <w:rPr>
          <w:rFonts w:ascii="Times New Roman" w:hAnsi="Times New Roman" w:cs="Times New Roman"/>
          <w:sz w:val="28"/>
          <w:szCs w:val="28"/>
        </w:rPr>
        <w:t>Підвищення ефективності роботи органів міліції, особливо з профілактики злочинності серед неповнолітніх, у боротьбі з відмиванням брудних грошей, корупцією у чиновницькому середовищі.</w:t>
      </w:r>
    </w:p>
    <w:sectPr w:rsidR="00C30F6E" w:rsidRPr="009B0FE5" w:rsidSect="00661649">
      <w:type w:val="continuous"/>
      <w:pgSz w:w="11900" w:h="16820"/>
      <w:pgMar w:top="1440" w:right="860" w:bottom="360" w:left="840" w:header="708" w:footer="708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9B2D44"/>
    <w:rsid w:val="00661649"/>
    <w:rsid w:val="008A1963"/>
    <w:rsid w:val="008C3FC6"/>
    <w:rsid w:val="009B0FE5"/>
    <w:rsid w:val="009B2D44"/>
    <w:rsid w:val="00C30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4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61649"/>
    <w:pPr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8C3F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FC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Передвиборча програма кандидата в народні депутати України по виборчому округу № 176 Бандурки Олександра Маркевича</vt:lpstr>
    </vt:vector>
  </TitlesOfParts>
  <Company>CyberTek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Передвиборча програма кандидата в народні депутати України по виборчому округу № 176 Бандурки Олександра Маркевича</dc:title>
  <dc:subject/>
  <dc:creator>Cyber</dc:creator>
  <cp:keywords/>
  <dc:description/>
  <cp:lastModifiedBy>igor.klimpush</cp:lastModifiedBy>
  <cp:revision>5</cp:revision>
  <cp:lastPrinted>2002-04-18T16:43:00Z</cp:lastPrinted>
  <dcterms:created xsi:type="dcterms:W3CDTF">2012-08-03T08:02:00Z</dcterms:created>
  <dcterms:modified xsi:type="dcterms:W3CDTF">2012-08-03T08:17:00Z</dcterms:modified>
</cp:coreProperties>
</file>