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9E" w:rsidRDefault="00EF799C" w:rsidP="006A45F8">
      <w:pPr>
        <w:jc w:val="center"/>
        <w:rPr>
          <w:b/>
          <w:lang w:val="uk-UA"/>
        </w:rPr>
      </w:pPr>
      <w:r>
        <w:rPr>
          <w:b/>
          <w:lang w:val="uk-UA"/>
        </w:rPr>
        <w:t>Передвиборча програма</w:t>
      </w:r>
    </w:p>
    <w:p w:rsidR="00D31F9E" w:rsidRDefault="00EF799C" w:rsidP="00EF799C">
      <w:pPr>
        <w:jc w:val="center"/>
        <w:rPr>
          <w:b/>
          <w:lang w:val="uk-UA"/>
        </w:rPr>
      </w:pPr>
      <w:r>
        <w:rPr>
          <w:b/>
          <w:lang w:val="uk-UA"/>
        </w:rPr>
        <w:t xml:space="preserve">кандидата в народні депутати України </w:t>
      </w:r>
    </w:p>
    <w:p w:rsidR="00D31F9E" w:rsidRDefault="00EF799C" w:rsidP="00EF799C">
      <w:pPr>
        <w:jc w:val="center"/>
        <w:rPr>
          <w:b/>
          <w:lang w:val="uk-UA"/>
        </w:rPr>
      </w:pPr>
      <w:r>
        <w:rPr>
          <w:b/>
          <w:lang w:val="uk-UA"/>
        </w:rPr>
        <w:t>по од</w:t>
      </w:r>
      <w:r w:rsidR="005A0617">
        <w:rPr>
          <w:b/>
          <w:lang w:val="uk-UA"/>
        </w:rPr>
        <w:t>номандатному виборчому округу  № 94</w:t>
      </w:r>
    </w:p>
    <w:p w:rsidR="00D31F9E" w:rsidRDefault="00EF799C" w:rsidP="00EF799C">
      <w:pPr>
        <w:jc w:val="center"/>
        <w:rPr>
          <w:b/>
          <w:lang w:val="uk-UA"/>
        </w:rPr>
      </w:pPr>
      <w:r>
        <w:rPr>
          <w:b/>
          <w:lang w:val="uk-UA"/>
        </w:rPr>
        <w:t xml:space="preserve">від </w:t>
      </w:r>
      <w:r w:rsidR="00A60532">
        <w:rPr>
          <w:b/>
          <w:lang w:val="uk-UA"/>
        </w:rPr>
        <w:t>політи</w:t>
      </w:r>
      <w:r w:rsidR="005A0617">
        <w:rPr>
          <w:b/>
          <w:lang w:val="uk-UA"/>
        </w:rPr>
        <w:t>чної П</w:t>
      </w:r>
      <w:r>
        <w:rPr>
          <w:b/>
          <w:lang w:val="uk-UA"/>
        </w:rPr>
        <w:t>артії «</w:t>
      </w:r>
      <w:r w:rsidR="00A60532">
        <w:rPr>
          <w:b/>
          <w:lang w:val="uk-UA"/>
        </w:rPr>
        <w:t>Віче</w:t>
      </w:r>
      <w:r>
        <w:rPr>
          <w:b/>
          <w:lang w:val="uk-UA"/>
        </w:rPr>
        <w:t xml:space="preserve">» </w:t>
      </w:r>
    </w:p>
    <w:p w:rsidR="00972E3E" w:rsidRDefault="00A60532" w:rsidP="00EF799C">
      <w:pPr>
        <w:jc w:val="center"/>
        <w:rPr>
          <w:b/>
          <w:lang w:val="uk-UA"/>
        </w:rPr>
      </w:pPr>
      <w:r>
        <w:rPr>
          <w:b/>
          <w:lang w:val="uk-UA"/>
        </w:rPr>
        <w:t>Дармостука Григорія Леонтій</w:t>
      </w:r>
      <w:r w:rsidR="00EF799C">
        <w:rPr>
          <w:b/>
          <w:lang w:val="uk-UA"/>
        </w:rPr>
        <w:t>овича</w:t>
      </w:r>
    </w:p>
    <w:p w:rsidR="00D31F9E" w:rsidRDefault="00D31F9E" w:rsidP="00D31F9E">
      <w:pPr>
        <w:rPr>
          <w:b/>
          <w:lang w:val="uk-UA"/>
        </w:rPr>
      </w:pPr>
    </w:p>
    <w:p w:rsidR="00D31F9E" w:rsidRDefault="00D31F9E" w:rsidP="00D31F9E">
      <w:pPr>
        <w:rPr>
          <w:b/>
          <w:lang w:val="uk-UA"/>
        </w:rPr>
      </w:pPr>
    </w:p>
    <w:p w:rsidR="00A60532" w:rsidRDefault="00A60532" w:rsidP="00A60532">
      <w:pPr>
        <w:spacing w:line="360" w:lineRule="auto"/>
        <w:ind w:firstLine="360"/>
        <w:jc w:val="both"/>
        <w:rPr>
          <w:lang w:val="uk-UA"/>
        </w:rPr>
      </w:pPr>
      <w:r>
        <w:rPr>
          <w:lang w:val="uk-UA"/>
        </w:rPr>
        <w:t xml:space="preserve">Приймаючи участь у виборах до Верховної Ради України пропоную наступну програму: </w:t>
      </w:r>
    </w:p>
    <w:p w:rsidR="00D31F9E" w:rsidRDefault="005A0617" w:rsidP="005A061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="00CF6853">
        <w:rPr>
          <w:lang w:val="uk-UA"/>
        </w:rPr>
        <w:t>встановлення д</w:t>
      </w:r>
      <w:r w:rsidR="000E75D6">
        <w:rPr>
          <w:lang w:val="uk-UA"/>
        </w:rPr>
        <w:t>ієв</w:t>
      </w:r>
      <w:r w:rsidR="00CF6853">
        <w:rPr>
          <w:lang w:val="uk-UA"/>
        </w:rPr>
        <w:t xml:space="preserve">ого </w:t>
      </w:r>
      <w:r w:rsidR="000E75D6">
        <w:rPr>
          <w:lang w:val="uk-UA"/>
        </w:rPr>
        <w:t>контролю народних депутатів України, правоохоронних органів, ЗМІ на громадськості за формуванням та виконанням бюджетів всіх рівнів;</w:t>
      </w:r>
    </w:p>
    <w:p w:rsidR="000E75D6" w:rsidRDefault="000E75D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запровадження періодичного звітування високопосадовців за результати с</w:t>
      </w:r>
      <w:r w:rsidR="00A877C6">
        <w:rPr>
          <w:lang w:val="uk-UA"/>
        </w:rPr>
        <w:t>воєї роботи перед громадськістю.</w:t>
      </w:r>
    </w:p>
    <w:p w:rsidR="00A877C6" w:rsidRDefault="00A877C6" w:rsidP="00A877C6">
      <w:pPr>
        <w:spacing w:line="360" w:lineRule="auto"/>
        <w:ind w:left="720"/>
        <w:jc w:val="both"/>
        <w:rPr>
          <w:lang w:val="uk-UA"/>
        </w:rPr>
      </w:pPr>
      <w:r>
        <w:rPr>
          <w:lang w:val="uk-UA"/>
        </w:rPr>
        <w:t>Сприятиму:</w:t>
      </w:r>
    </w:p>
    <w:p w:rsidR="000E75D6" w:rsidRDefault="000E75D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встановле</w:t>
      </w:r>
      <w:r w:rsidR="00A877C6">
        <w:rPr>
          <w:lang w:val="uk-UA"/>
        </w:rPr>
        <w:t>нню</w:t>
      </w:r>
      <w:r>
        <w:rPr>
          <w:lang w:val="uk-UA"/>
        </w:rPr>
        <w:t xml:space="preserve"> верховенства закону у всіх сферах життя держави;</w:t>
      </w:r>
    </w:p>
    <w:p w:rsidR="000E75D6" w:rsidRDefault="000E75D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збалансованому соціально-економічному та культурному розвитку територій, областей, районів, міст, селищ, сіл України;</w:t>
      </w:r>
    </w:p>
    <w:p w:rsidR="000E75D6" w:rsidRDefault="000E75D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розбудові та модернізації транспортної інфраструктури, розвитку та реконструкції автомобільних доріг;</w:t>
      </w:r>
    </w:p>
    <w:p w:rsidR="000E75D6" w:rsidRDefault="000E75D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розгортанню житлового будівництва за рахунок виділення земель</w:t>
      </w:r>
      <w:r w:rsidR="00A877C6">
        <w:rPr>
          <w:lang w:val="uk-UA"/>
        </w:rPr>
        <w:t>них ділянок під забудову молодим</w:t>
      </w:r>
      <w:r>
        <w:rPr>
          <w:lang w:val="uk-UA"/>
        </w:rPr>
        <w:t xml:space="preserve"> сім</w:t>
      </w:r>
      <w:r w:rsidRPr="000E75D6">
        <w:t>’</w:t>
      </w:r>
      <w:r>
        <w:rPr>
          <w:lang w:val="uk-UA"/>
        </w:rPr>
        <w:t xml:space="preserve">ям; </w:t>
      </w:r>
    </w:p>
    <w:p w:rsidR="000E75D6" w:rsidRDefault="000E75D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розвитку бізнесу та </w:t>
      </w:r>
      <w:r w:rsidR="00A877C6">
        <w:rPr>
          <w:lang w:val="uk-UA"/>
        </w:rPr>
        <w:t xml:space="preserve">зняттю </w:t>
      </w:r>
      <w:r>
        <w:rPr>
          <w:lang w:val="uk-UA"/>
        </w:rPr>
        <w:t>бюрократичних перепон для занять ним;</w:t>
      </w:r>
    </w:p>
    <w:p w:rsidR="000E75D6" w:rsidRDefault="000E75D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продажу на аукціонах земельних ділянок несільськогосподарського призначення;</w:t>
      </w:r>
    </w:p>
    <w:p w:rsidR="000E75D6" w:rsidRDefault="000E75D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проведенню інвентаризації земельних ділянок, які не використовуються за призначенням;</w:t>
      </w:r>
    </w:p>
    <w:p w:rsidR="000E75D6" w:rsidRDefault="000E75D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модернізації та розвитку комунального господарства міст та селищ;</w:t>
      </w:r>
    </w:p>
    <w:p w:rsidR="000E75D6" w:rsidRDefault="00A877C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запровадженню</w:t>
      </w:r>
      <w:r w:rsidR="000E75D6">
        <w:rPr>
          <w:lang w:val="uk-UA"/>
        </w:rPr>
        <w:t xml:space="preserve"> енергозберігаючих технологій та сучасних систем переробки виробничих та побутових відходів;</w:t>
      </w:r>
    </w:p>
    <w:p w:rsidR="000E75D6" w:rsidRDefault="00A877C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утвердженню</w:t>
      </w:r>
      <w:r w:rsidR="00DF2412">
        <w:rPr>
          <w:lang w:val="uk-UA"/>
        </w:rPr>
        <w:t xml:space="preserve"> здорового способу життя;</w:t>
      </w:r>
    </w:p>
    <w:p w:rsidR="00DF2412" w:rsidRDefault="00DF2412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розвитку освіти, культури, спорту, національних традицій;</w:t>
      </w:r>
    </w:p>
    <w:p w:rsidR="00DF2412" w:rsidRDefault="00A877C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вихованню</w:t>
      </w:r>
      <w:r w:rsidR="00DF2412">
        <w:rPr>
          <w:lang w:val="uk-UA"/>
        </w:rPr>
        <w:t xml:space="preserve"> патріотизму, готовності до захисту та зміцнення держави;</w:t>
      </w:r>
    </w:p>
    <w:p w:rsidR="00DF2412" w:rsidRDefault="00A877C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утвердженню</w:t>
      </w:r>
      <w:r w:rsidR="00DF2412">
        <w:rPr>
          <w:lang w:val="uk-UA"/>
        </w:rPr>
        <w:t xml:space="preserve"> державної мови в усі</w:t>
      </w:r>
      <w:r>
        <w:rPr>
          <w:lang w:val="uk-UA"/>
        </w:rPr>
        <w:t>х сферах</w:t>
      </w:r>
      <w:r w:rsidR="00DF2412">
        <w:rPr>
          <w:lang w:val="uk-UA"/>
        </w:rPr>
        <w:t xml:space="preserve"> життя країни;</w:t>
      </w:r>
    </w:p>
    <w:p w:rsidR="00DF2412" w:rsidRDefault="00A877C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зміцненню</w:t>
      </w:r>
      <w:r w:rsidR="00DF2412">
        <w:rPr>
          <w:lang w:val="uk-UA"/>
        </w:rPr>
        <w:t xml:space="preserve"> Збройних Сил України;</w:t>
      </w:r>
    </w:p>
    <w:p w:rsidR="00DF2412" w:rsidRPr="00D31F9E" w:rsidRDefault="00A877C6" w:rsidP="000E75D6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розширенню</w:t>
      </w:r>
      <w:r w:rsidR="00DF2412">
        <w:rPr>
          <w:lang w:val="uk-UA"/>
        </w:rPr>
        <w:t xml:space="preserve"> взаємовигідних міжнародних зв’язків.</w:t>
      </w:r>
    </w:p>
    <w:sectPr w:rsidR="00DF2412" w:rsidRPr="00D31F9E" w:rsidSect="006A45F8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2F0D"/>
    <w:multiLevelType w:val="hybridMultilevel"/>
    <w:tmpl w:val="6318FF6E"/>
    <w:lvl w:ilvl="0" w:tplc="7CC647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6A38CE"/>
    <w:multiLevelType w:val="hybridMultilevel"/>
    <w:tmpl w:val="EB965AA0"/>
    <w:lvl w:ilvl="0" w:tplc="7CC6472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34A7DFD"/>
    <w:multiLevelType w:val="hybridMultilevel"/>
    <w:tmpl w:val="498607D6"/>
    <w:lvl w:ilvl="0" w:tplc="7CC647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49741C2"/>
    <w:multiLevelType w:val="hybridMultilevel"/>
    <w:tmpl w:val="E1BC7C14"/>
    <w:lvl w:ilvl="0" w:tplc="8A6839A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72E3E"/>
    <w:rsid w:val="000325B1"/>
    <w:rsid w:val="00042FF9"/>
    <w:rsid w:val="000C1E1F"/>
    <w:rsid w:val="000D660D"/>
    <w:rsid w:val="000E75D6"/>
    <w:rsid w:val="001F304D"/>
    <w:rsid w:val="001F3FF3"/>
    <w:rsid w:val="002158D0"/>
    <w:rsid w:val="0027226C"/>
    <w:rsid w:val="002A2C5D"/>
    <w:rsid w:val="002B64D7"/>
    <w:rsid w:val="002B6C68"/>
    <w:rsid w:val="00441193"/>
    <w:rsid w:val="00527E25"/>
    <w:rsid w:val="005556AB"/>
    <w:rsid w:val="00560F1B"/>
    <w:rsid w:val="0059215A"/>
    <w:rsid w:val="005A0617"/>
    <w:rsid w:val="00606376"/>
    <w:rsid w:val="00614219"/>
    <w:rsid w:val="006744E4"/>
    <w:rsid w:val="00680FCA"/>
    <w:rsid w:val="006A45F8"/>
    <w:rsid w:val="00807E45"/>
    <w:rsid w:val="00972E3E"/>
    <w:rsid w:val="009B6491"/>
    <w:rsid w:val="009C6FBB"/>
    <w:rsid w:val="00A210BF"/>
    <w:rsid w:val="00A22F41"/>
    <w:rsid w:val="00A60532"/>
    <w:rsid w:val="00A877C6"/>
    <w:rsid w:val="00B36BA7"/>
    <w:rsid w:val="00B618EE"/>
    <w:rsid w:val="00C56FBC"/>
    <w:rsid w:val="00C65E82"/>
    <w:rsid w:val="00C91A5C"/>
    <w:rsid w:val="00CF6853"/>
    <w:rsid w:val="00D31F9E"/>
    <w:rsid w:val="00DF2412"/>
    <w:rsid w:val="00EF799C"/>
    <w:rsid w:val="00F90A65"/>
    <w:rsid w:val="00FB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8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0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Васильківському міському голові </vt:lpstr>
    </vt:vector>
  </TitlesOfParts>
  <Company>MoBIL GROUP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Васильківському міському голові</dc:title>
  <dc:creator>User</dc:creator>
  <cp:lastModifiedBy>User</cp:lastModifiedBy>
  <cp:revision>2</cp:revision>
  <cp:lastPrinted>2012-07-23T08:46:00Z</cp:lastPrinted>
  <dcterms:created xsi:type="dcterms:W3CDTF">2012-07-23T08:47:00Z</dcterms:created>
  <dcterms:modified xsi:type="dcterms:W3CDTF">2012-07-23T08:47:00Z</dcterms:modified>
</cp:coreProperties>
</file>